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AECE" w14:textId="77777777" w:rsidR="00EF6C15" w:rsidRPr="00902A21" w:rsidRDefault="00B15242">
      <w:pPr>
        <w:widowControl w:val="0"/>
        <w:spacing w:before="593" w:line="240" w:lineRule="auto"/>
        <w:ind w:left="-375" w:right="-300"/>
        <w:jc w:val="center"/>
        <w:rPr>
          <w:rFonts w:ascii="Lato" w:eastAsia="Lato" w:hAnsi="Lato" w:cs="Lato"/>
          <w:b/>
          <w:color w:val="F4AC3B"/>
          <w:sz w:val="72"/>
          <w:szCs w:val="72"/>
          <w:lang w:val="es-ES_tradnl"/>
        </w:rPr>
      </w:pPr>
      <w:r w:rsidRPr="00902A21">
        <w:rPr>
          <w:rFonts w:ascii="Lato" w:hAnsi="Lato"/>
          <w:b/>
          <w:noProof/>
          <w:color w:val="F4AC3B"/>
          <w:sz w:val="72"/>
        </w:rPr>
        <w:drawing>
          <wp:anchor distT="114300" distB="114300" distL="114300" distR="114300" simplePos="0" relativeHeight="251658240" behindDoc="1" locked="0" layoutInCell="1" hidden="0" allowOverlap="1" wp14:anchorId="5CDCEFE1" wp14:editId="22EB6B9F">
            <wp:simplePos x="0" y="0"/>
            <wp:positionH relativeFrom="page">
              <wp:posOffset>-128587</wp:posOffset>
            </wp:positionH>
            <wp:positionV relativeFrom="page">
              <wp:posOffset>0</wp:posOffset>
            </wp:positionV>
            <wp:extent cx="7696200" cy="100584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7696200" cy="10058400"/>
                    </a:xfrm>
                    <a:prstGeom prst="rect">
                      <a:avLst/>
                    </a:prstGeom>
                    <a:ln/>
                  </pic:spPr>
                </pic:pic>
              </a:graphicData>
            </a:graphic>
          </wp:anchor>
        </w:drawing>
      </w:r>
    </w:p>
    <w:p w14:paraId="4C67D859" w14:textId="77777777" w:rsidR="00EF6C15" w:rsidRPr="00902A21" w:rsidRDefault="00EF6C15">
      <w:pPr>
        <w:widowControl w:val="0"/>
        <w:pBdr>
          <w:top w:val="nil"/>
          <w:left w:val="nil"/>
          <w:bottom w:val="nil"/>
          <w:right w:val="nil"/>
          <w:between w:val="nil"/>
        </w:pBdr>
        <w:spacing w:before="63" w:line="240" w:lineRule="auto"/>
        <w:rPr>
          <w:rFonts w:ascii="Lato" w:eastAsia="Lato" w:hAnsi="Lato" w:cs="Lato"/>
          <w:b/>
          <w:color w:val="FFFFFF"/>
          <w:sz w:val="46"/>
          <w:szCs w:val="46"/>
          <w:lang w:val="es-ES_tradnl"/>
        </w:rPr>
      </w:pPr>
    </w:p>
    <w:p w14:paraId="46E39B0F" w14:textId="77777777" w:rsidR="00EF6C15" w:rsidRPr="00902A21" w:rsidRDefault="00EF6C15">
      <w:pPr>
        <w:widowControl w:val="0"/>
        <w:pBdr>
          <w:top w:val="nil"/>
          <w:left w:val="nil"/>
          <w:bottom w:val="nil"/>
          <w:right w:val="nil"/>
          <w:between w:val="nil"/>
        </w:pBdr>
        <w:spacing w:before="63" w:line="240" w:lineRule="auto"/>
        <w:rPr>
          <w:rFonts w:ascii="Lato" w:eastAsia="Lato" w:hAnsi="Lato" w:cs="Lato"/>
          <w:b/>
          <w:color w:val="FFFFFF"/>
          <w:sz w:val="46"/>
          <w:szCs w:val="46"/>
          <w:lang w:val="es-ES_tradnl"/>
        </w:rPr>
      </w:pPr>
    </w:p>
    <w:p w14:paraId="24C0684A"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046DB08F"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4C67150C" w14:textId="361FA0DA"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1C232"/>
          <w:sz w:val="68"/>
          <w:szCs w:val="68"/>
          <w:lang w:val="es-ES_tradnl"/>
        </w:rPr>
      </w:pPr>
      <w:r w:rsidRPr="00902A21">
        <w:rPr>
          <w:rFonts w:ascii="Lato" w:hAnsi="Lato"/>
          <w:b/>
          <w:color w:val="F1C232"/>
          <w:sz w:val="68"/>
          <w:lang w:val="es-ES_tradnl"/>
        </w:rPr>
        <w:t xml:space="preserve">DESCRIPCIÓN GENERAL </w:t>
      </w:r>
      <w:r w:rsidR="008726B4">
        <w:rPr>
          <w:rFonts w:ascii="Lato" w:hAnsi="Lato"/>
          <w:b/>
          <w:color w:val="F1C232"/>
          <w:sz w:val="68"/>
          <w:lang w:val="es-ES_tradnl"/>
        </w:rPr>
        <w:br/>
      </w:r>
      <w:r w:rsidRPr="00902A21">
        <w:rPr>
          <w:rFonts w:ascii="Lato" w:hAnsi="Lato"/>
          <w:b/>
          <w:color w:val="F1C232"/>
          <w:sz w:val="68"/>
          <w:lang w:val="es-ES_tradnl"/>
        </w:rPr>
        <w:t xml:space="preserve">DE LA CAPACITACIÓN </w:t>
      </w:r>
      <w:r w:rsidR="008726B4">
        <w:rPr>
          <w:rFonts w:ascii="Lato" w:hAnsi="Lato"/>
          <w:b/>
          <w:color w:val="F1C232"/>
          <w:sz w:val="68"/>
          <w:lang w:val="es-ES_tradnl"/>
        </w:rPr>
        <w:br/>
      </w:r>
      <w:r w:rsidRPr="00902A21">
        <w:rPr>
          <w:rFonts w:ascii="Lato" w:hAnsi="Lato"/>
          <w:b/>
          <w:color w:val="F1C232"/>
          <w:sz w:val="68"/>
          <w:lang w:val="es-ES_tradnl"/>
        </w:rPr>
        <w:t>PARA EDUCADORES</w:t>
      </w:r>
    </w:p>
    <w:p w14:paraId="299F391D"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color w:val="FFE599"/>
          <w:sz w:val="60"/>
          <w:szCs w:val="60"/>
          <w:lang w:val="es-ES_tradnl"/>
        </w:rPr>
      </w:pPr>
      <w:r w:rsidRPr="00902A21">
        <w:rPr>
          <w:rFonts w:ascii="Lato" w:hAnsi="Lato"/>
          <w:noProof/>
          <w:color w:val="FFE599"/>
          <w:sz w:val="60"/>
        </w:rPr>
        <w:drawing>
          <wp:inline distT="114300" distB="114300" distL="114300" distR="114300" wp14:anchorId="3C8C8748" wp14:editId="762EAACC">
            <wp:extent cx="1400175" cy="571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00175" cy="57150"/>
                    </a:xfrm>
                    <a:prstGeom prst="rect">
                      <a:avLst/>
                    </a:prstGeom>
                    <a:ln/>
                  </pic:spPr>
                </pic:pic>
              </a:graphicData>
            </a:graphic>
          </wp:inline>
        </w:drawing>
      </w:r>
    </w:p>
    <w:p w14:paraId="5C5ED983" w14:textId="77777777" w:rsidR="00EF6C15" w:rsidRPr="00902A21" w:rsidRDefault="00B15242">
      <w:pPr>
        <w:widowControl w:val="0"/>
        <w:pBdr>
          <w:top w:val="nil"/>
          <w:left w:val="nil"/>
          <w:bottom w:val="nil"/>
          <w:right w:val="nil"/>
          <w:between w:val="nil"/>
        </w:pBdr>
        <w:jc w:val="center"/>
        <w:rPr>
          <w:rFonts w:ascii="Lato" w:eastAsia="Lato" w:hAnsi="Lato" w:cs="Lato"/>
          <w:color w:val="FFFFFF"/>
          <w:sz w:val="50"/>
          <w:szCs w:val="50"/>
          <w:lang w:val="es-ES_tradnl"/>
        </w:rPr>
      </w:pPr>
      <w:r w:rsidRPr="00902A21">
        <w:rPr>
          <w:rFonts w:ascii="Lato" w:hAnsi="Lato"/>
          <w:color w:val="FFFFFF"/>
          <w:sz w:val="50"/>
          <w:lang w:val="es-ES_tradnl"/>
        </w:rPr>
        <w:t>Taller de 45 minutos para</w:t>
      </w:r>
    </w:p>
    <w:p w14:paraId="3DCB5779" w14:textId="77777777" w:rsidR="00EF6C15" w:rsidRPr="00902A21" w:rsidRDefault="00B15242">
      <w:pPr>
        <w:widowControl w:val="0"/>
        <w:pBdr>
          <w:top w:val="nil"/>
          <w:left w:val="nil"/>
          <w:bottom w:val="nil"/>
          <w:right w:val="nil"/>
          <w:between w:val="nil"/>
        </w:pBdr>
        <w:jc w:val="center"/>
        <w:rPr>
          <w:rFonts w:ascii="Lato" w:eastAsia="Lato" w:hAnsi="Lato" w:cs="Lato"/>
          <w:color w:val="FFFFFF"/>
          <w:sz w:val="50"/>
          <w:szCs w:val="50"/>
          <w:lang w:val="es-ES_tradnl"/>
        </w:rPr>
      </w:pPr>
      <w:r w:rsidRPr="00902A21">
        <w:rPr>
          <w:rFonts w:ascii="Lato" w:hAnsi="Lato"/>
          <w:color w:val="FFFFFF"/>
          <w:sz w:val="50"/>
          <w:lang w:val="es-ES_tradnl"/>
        </w:rPr>
        <w:t>educadores de la escuela primaria</w:t>
      </w:r>
    </w:p>
    <w:p w14:paraId="3CE7917A"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1AC4CAF7"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0AAB30D0"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647C4F30"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0FF6C40D"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08CBD183"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0E313734"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111F8A9A"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0214FF14"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7A8A6087" w14:textId="77777777" w:rsidR="00EF6C15" w:rsidRPr="00902A21" w:rsidRDefault="00EF6C15">
      <w:pPr>
        <w:widowControl w:val="0"/>
        <w:pBdr>
          <w:top w:val="nil"/>
          <w:left w:val="nil"/>
          <w:bottom w:val="nil"/>
          <w:right w:val="nil"/>
          <w:between w:val="nil"/>
        </w:pBdr>
        <w:spacing w:line="240" w:lineRule="auto"/>
        <w:ind w:left="4085"/>
        <w:rPr>
          <w:rFonts w:ascii="Lato" w:eastAsia="Lato" w:hAnsi="Lato" w:cs="Lato"/>
          <w:color w:val="231F20"/>
          <w:sz w:val="60"/>
          <w:szCs w:val="60"/>
          <w:u w:val="single"/>
          <w:lang w:val="es-ES_tradnl"/>
        </w:rPr>
      </w:pPr>
    </w:p>
    <w:p w14:paraId="641CCC63" w14:textId="11233255" w:rsidR="00EF6C15" w:rsidRPr="00902A21" w:rsidRDefault="00B15242" w:rsidP="008726B4">
      <w:pPr>
        <w:widowControl w:val="0"/>
        <w:pBdr>
          <w:top w:val="nil"/>
          <w:left w:val="nil"/>
          <w:bottom w:val="nil"/>
          <w:right w:val="nil"/>
          <w:between w:val="nil"/>
        </w:pBdr>
        <w:spacing w:line="240" w:lineRule="auto"/>
        <w:jc w:val="center"/>
        <w:rPr>
          <w:rFonts w:ascii="Lato" w:eastAsia="Lato" w:hAnsi="Lato" w:cs="Lato"/>
          <w:color w:val="231F20"/>
          <w:sz w:val="60"/>
          <w:szCs w:val="60"/>
          <w:u w:val="single"/>
          <w:lang w:val="es-ES_tradnl"/>
        </w:rPr>
      </w:pPr>
      <w:r w:rsidRPr="00902A21">
        <w:rPr>
          <w:rFonts w:ascii="Lato" w:hAnsi="Lato"/>
          <w:color w:val="231F20"/>
          <w:sz w:val="60"/>
          <w:lang w:val="es-ES_tradnl"/>
        </w:rPr>
        <w:t>BIENVENIDOS</w:t>
      </w:r>
    </w:p>
    <w:p w14:paraId="3FD9CDAD" w14:textId="77777777" w:rsidR="00EF6C15" w:rsidRPr="00902A21" w:rsidRDefault="00B15242">
      <w:pPr>
        <w:widowControl w:val="0"/>
        <w:pBdr>
          <w:top w:val="nil"/>
          <w:left w:val="nil"/>
          <w:bottom w:val="nil"/>
          <w:right w:val="nil"/>
          <w:between w:val="nil"/>
        </w:pBdr>
        <w:spacing w:before="594" w:line="299" w:lineRule="auto"/>
        <w:ind w:left="1254" w:right="1003" w:hanging="5"/>
        <w:rPr>
          <w:rFonts w:ascii="Lato" w:eastAsia="Lato" w:hAnsi="Lato" w:cs="Lato"/>
          <w:color w:val="040503"/>
          <w:sz w:val="28"/>
          <w:szCs w:val="28"/>
          <w:lang w:val="es-ES_tradnl"/>
        </w:rPr>
      </w:pPr>
      <w:r w:rsidRPr="00902A21">
        <w:rPr>
          <w:rFonts w:ascii="Lato" w:hAnsi="Lato"/>
          <w:color w:val="040503"/>
          <w:sz w:val="28"/>
          <w:lang w:val="es-ES_tradnl"/>
        </w:rPr>
        <w:t xml:space="preserve">Gracias por descargar la descripción general de la capacitación para educadores. Este documento proporciona un resumen, como también enlaces importantes, para ayudarlo a planificar un taller atractivo, informativo y basado en objetivos. A través de un taller de Overcoming Obstacles, los educadores adquieren experiencia práctica con el plan de estudios a la vez que aprenden sobre su metodología, contenido y su formato de lecciones basadas en actividades.  </w:t>
      </w:r>
    </w:p>
    <w:p w14:paraId="21B44C47" w14:textId="6340C76F" w:rsidR="00EF6C15" w:rsidRPr="00902A21" w:rsidRDefault="00B15242">
      <w:pPr>
        <w:widowControl w:val="0"/>
        <w:pBdr>
          <w:top w:val="nil"/>
          <w:left w:val="nil"/>
          <w:bottom w:val="nil"/>
          <w:right w:val="nil"/>
          <w:between w:val="nil"/>
        </w:pBdr>
        <w:spacing w:before="380" w:line="299" w:lineRule="auto"/>
        <w:ind w:left="1247" w:right="999" w:hanging="2"/>
        <w:rPr>
          <w:rFonts w:ascii="Lato" w:eastAsia="Lato" w:hAnsi="Lato" w:cs="Lato"/>
          <w:color w:val="040503"/>
          <w:sz w:val="28"/>
          <w:szCs w:val="28"/>
          <w:lang w:val="es-ES_tradnl"/>
        </w:rPr>
      </w:pPr>
      <w:r w:rsidRPr="00902A21">
        <w:rPr>
          <w:rFonts w:ascii="Lato" w:hAnsi="Lato"/>
          <w:color w:val="040503"/>
          <w:sz w:val="28"/>
          <w:lang w:val="es-ES_tradnl"/>
        </w:rPr>
        <w:t xml:space="preserve">Puede encontrar una presentación con instrucciones paso a paso para facilitar el taller </w:t>
      </w:r>
      <w:hyperlink r:id="rId9">
        <w:r w:rsidRPr="00902A21">
          <w:rPr>
            <w:rFonts w:ascii="Lato" w:hAnsi="Lato"/>
            <w:color w:val="1155CC"/>
            <w:sz w:val="28"/>
            <w:u w:val="single"/>
            <w:lang w:val="es-ES_tradnl"/>
          </w:rPr>
          <w:t>aquí</w:t>
        </w:r>
      </w:hyperlink>
      <w:r w:rsidRPr="00902A21">
        <w:rPr>
          <w:rFonts w:ascii="Lato" w:hAnsi="Lato"/>
          <w:color w:val="040503"/>
          <w:sz w:val="28"/>
          <w:lang w:val="es-ES_tradnl"/>
        </w:rPr>
        <w:t xml:space="preserve"> y en la </w:t>
      </w:r>
      <w:hyperlink r:id="rId10" w:history="1">
        <w:r w:rsidRPr="00AB3D4E">
          <w:rPr>
            <w:rStyle w:val="Hipervnculo"/>
            <w:rFonts w:ascii="Lato" w:hAnsi="Lato"/>
            <w:color w:val="1155CC"/>
            <w:sz w:val="28"/>
            <w:lang w:val="es-ES_tradnl"/>
          </w:rPr>
          <w:t>Biblioteca digital de Overcoming Obstacles</w:t>
        </w:r>
      </w:hyperlink>
      <w:r w:rsidRPr="00902A21">
        <w:rPr>
          <w:rFonts w:ascii="Lato" w:hAnsi="Lato"/>
          <w:color w:val="040503"/>
          <w:sz w:val="28"/>
          <w:lang w:val="es-ES_tradnl"/>
        </w:rPr>
        <w:t xml:space="preserve"> (overcomingobstacles.org/library). </w:t>
      </w:r>
    </w:p>
    <w:p w14:paraId="1CDEFEE3" w14:textId="7919E001" w:rsidR="00EF6C15" w:rsidRPr="00902A21" w:rsidRDefault="00B15242">
      <w:pPr>
        <w:widowControl w:val="0"/>
        <w:pBdr>
          <w:top w:val="nil"/>
          <w:left w:val="nil"/>
          <w:bottom w:val="nil"/>
          <w:right w:val="nil"/>
          <w:between w:val="nil"/>
        </w:pBdr>
        <w:spacing w:before="380" w:line="299" w:lineRule="auto"/>
        <w:ind w:left="1247" w:right="999" w:hanging="2"/>
        <w:rPr>
          <w:rFonts w:ascii="Lato" w:eastAsia="Lato" w:hAnsi="Lato" w:cs="Lato"/>
          <w:color w:val="040503"/>
          <w:sz w:val="28"/>
          <w:szCs w:val="28"/>
          <w:lang w:val="es-ES_tradnl"/>
        </w:rPr>
      </w:pPr>
      <w:r w:rsidRPr="00902A21">
        <w:rPr>
          <w:rFonts w:ascii="Lato" w:hAnsi="Lato"/>
          <w:color w:val="040503"/>
          <w:sz w:val="28"/>
          <w:lang w:val="es-ES_tradnl"/>
        </w:rPr>
        <w:t>Recuerde que la biblioteca digital de Overcoming Obstacles (que es donde puede encontrar el plan de estudios completo desde jardín de infantes hasta decimosegundo grado, los materiales de capacitación, manuales complementarios, etc.) es un recurso totalmente gratuito para todos.</w:t>
      </w:r>
      <w:r w:rsidR="008726B4">
        <w:rPr>
          <w:rFonts w:ascii="Lato" w:hAnsi="Lato"/>
          <w:color w:val="040503"/>
          <w:sz w:val="28"/>
          <w:lang w:val="es-ES_tradnl"/>
        </w:rPr>
        <w:br/>
      </w:r>
      <w:r w:rsidRPr="00902A21">
        <w:rPr>
          <w:rFonts w:ascii="Lato" w:hAnsi="Lato"/>
          <w:color w:val="040503"/>
          <w:sz w:val="28"/>
          <w:lang w:val="es-ES_tradnl"/>
        </w:rPr>
        <w:t xml:space="preserve">No tiene que registrarse ni necesita una dirección de correo electrónico; simplemente diríjase a overcomingobstacles.org/library para obtener el acceso inmediato a todos los recursos vigentes y futuros de Overcoming Obstacles. </w:t>
      </w:r>
    </w:p>
    <w:p w14:paraId="31E4FBB2" w14:textId="01F8FE30" w:rsidR="00EF6C15" w:rsidRPr="00902A21" w:rsidRDefault="00B15242">
      <w:pPr>
        <w:widowControl w:val="0"/>
        <w:pBdr>
          <w:top w:val="nil"/>
          <w:left w:val="nil"/>
          <w:bottom w:val="nil"/>
          <w:right w:val="nil"/>
          <w:between w:val="nil"/>
        </w:pBdr>
        <w:spacing w:before="380" w:line="299" w:lineRule="auto"/>
        <w:ind w:left="1254" w:right="1491" w:firstLine="16"/>
        <w:rPr>
          <w:rFonts w:ascii="Lato" w:eastAsia="Lato" w:hAnsi="Lato" w:cs="Lato"/>
          <w:color w:val="040503"/>
          <w:sz w:val="28"/>
          <w:szCs w:val="28"/>
          <w:lang w:val="es-ES_tradnl"/>
        </w:rPr>
      </w:pPr>
      <w:r w:rsidRPr="00902A21">
        <w:rPr>
          <w:rFonts w:ascii="Lato" w:hAnsi="Lato"/>
          <w:color w:val="040503"/>
          <w:sz w:val="28"/>
          <w:lang w:val="es-ES_tradnl"/>
        </w:rPr>
        <w:t xml:space="preserve">Si tiene alguna pregunta, puede contactarnos al (212) 406-7488 o </w:t>
      </w:r>
      <w:r w:rsidR="004775B6">
        <w:rPr>
          <w:rFonts w:ascii="Lato" w:hAnsi="Lato"/>
          <w:color w:val="040503"/>
          <w:sz w:val="28"/>
          <w:lang w:val="es-ES_tradnl"/>
        </w:rPr>
        <w:br/>
      </w:r>
      <w:r w:rsidRPr="00902A21">
        <w:rPr>
          <w:rFonts w:ascii="Lato" w:hAnsi="Lato"/>
          <w:color w:val="040503"/>
          <w:sz w:val="28"/>
          <w:lang w:val="es-ES_tradnl"/>
        </w:rPr>
        <w:t xml:space="preserve">a través de info@overcomingobstacles.org.  </w:t>
      </w:r>
    </w:p>
    <w:p w14:paraId="38989C1A" w14:textId="77777777" w:rsidR="00EF6C15" w:rsidRPr="00902A21" w:rsidRDefault="00EF6C15">
      <w:pPr>
        <w:widowControl w:val="0"/>
        <w:pBdr>
          <w:top w:val="nil"/>
          <w:left w:val="nil"/>
          <w:bottom w:val="nil"/>
          <w:right w:val="nil"/>
          <w:between w:val="nil"/>
        </w:pBdr>
        <w:spacing w:before="380" w:line="299" w:lineRule="auto"/>
        <w:ind w:left="1254" w:right="1491" w:firstLine="16"/>
        <w:rPr>
          <w:rFonts w:ascii="Lato" w:eastAsia="Lato" w:hAnsi="Lato" w:cs="Lato"/>
          <w:color w:val="040503"/>
          <w:sz w:val="24"/>
          <w:szCs w:val="24"/>
          <w:lang w:val="es-ES_tradnl"/>
        </w:rPr>
      </w:pPr>
    </w:p>
    <w:p w14:paraId="51A97360" w14:textId="77777777" w:rsidR="00EF6C15" w:rsidRPr="00902A21" w:rsidRDefault="00EF6C15">
      <w:pPr>
        <w:widowControl w:val="0"/>
        <w:pBdr>
          <w:top w:val="nil"/>
          <w:left w:val="nil"/>
          <w:bottom w:val="nil"/>
          <w:right w:val="nil"/>
          <w:between w:val="nil"/>
        </w:pBdr>
        <w:spacing w:before="380" w:line="299" w:lineRule="auto"/>
        <w:ind w:left="1254" w:right="1491" w:firstLine="16"/>
        <w:rPr>
          <w:rFonts w:ascii="Lato" w:eastAsia="Lato" w:hAnsi="Lato" w:cs="Lato"/>
          <w:color w:val="040503"/>
          <w:sz w:val="24"/>
          <w:szCs w:val="24"/>
          <w:lang w:val="es-ES_tradnl"/>
        </w:rPr>
      </w:pPr>
    </w:p>
    <w:p w14:paraId="6CBC1339" w14:textId="77777777" w:rsidR="00EF6C15" w:rsidRPr="00902A21" w:rsidRDefault="00EF6C15">
      <w:pPr>
        <w:widowControl w:val="0"/>
        <w:pBdr>
          <w:top w:val="nil"/>
          <w:left w:val="nil"/>
          <w:bottom w:val="nil"/>
          <w:right w:val="nil"/>
          <w:between w:val="nil"/>
        </w:pBdr>
        <w:spacing w:before="380" w:line="299" w:lineRule="auto"/>
        <w:ind w:right="1491"/>
        <w:rPr>
          <w:rFonts w:ascii="Lato" w:eastAsia="Lato" w:hAnsi="Lato" w:cs="Lato"/>
          <w:b/>
          <w:color w:val="454545"/>
          <w:sz w:val="17"/>
          <w:szCs w:val="17"/>
          <w:lang w:val="es-ES_tradnl"/>
        </w:rPr>
      </w:pPr>
    </w:p>
    <w:p w14:paraId="07AA3201" w14:textId="7369C7AF" w:rsidR="00EF6C15" w:rsidRPr="00902A21" w:rsidRDefault="00EF6C15">
      <w:pPr>
        <w:widowControl w:val="0"/>
        <w:pBdr>
          <w:top w:val="nil"/>
          <w:left w:val="nil"/>
          <w:bottom w:val="nil"/>
          <w:right w:val="nil"/>
          <w:between w:val="nil"/>
        </w:pBdr>
        <w:spacing w:line="240" w:lineRule="auto"/>
        <w:jc w:val="center"/>
        <w:rPr>
          <w:rFonts w:ascii="Lato" w:eastAsia="Lato" w:hAnsi="Lato" w:cs="Lato"/>
          <w:color w:val="231F20"/>
          <w:sz w:val="60"/>
          <w:szCs w:val="60"/>
          <w:lang w:val="es-ES_tradnl"/>
        </w:rPr>
      </w:pPr>
    </w:p>
    <w:p w14:paraId="06186034" w14:textId="77777777" w:rsidR="008726B4" w:rsidRDefault="008726B4">
      <w:pPr>
        <w:widowControl w:val="0"/>
        <w:pBdr>
          <w:top w:val="nil"/>
          <w:left w:val="nil"/>
          <w:bottom w:val="nil"/>
          <w:right w:val="nil"/>
          <w:between w:val="nil"/>
        </w:pBdr>
        <w:spacing w:line="240" w:lineRule="auto"/>
        <w:jc w:val="center"/>
        <w:rPr>
          <w:rFonts w:ascii="Lato" w:hAnsi="Lato"/>
          <w:color w:val="231F20"/>
          <w:sz w:val="60"/>
          <w:lang w:val="es-ES_tradnl"/>
        </w:rPr>
      </w:pPr>
    </w:p>
    <w:p w14:paraId="5006875F" w14:textId="34D90EC5" w:rsidR="00EF6C15" w:rsidRPr="00902A21" w:rsidRDefault="00B15242">
      <w:pPr>
        <w:widowControl w:val="0"/>
        <w:pBdr>
          <w:top w:val="nil"/>
          <w:left w:val="nil"/>
          <w:bottom w:val="nil"/>
          <w:right w:val="nil"/>
          <w:between w:val="nil"/>
        </w:pBdr>
        <w:spacing w:line="240" w:lineRule="auto"/>
        <w:jc w:val="center"/>
        <w:rPr>
          <w:rFonts w:ascii="Lato" w:eastAsia="Lato" w:hAnsi="Lato" w:cs="Lato"/>
          <w:color w:val="231F20"/>
          <w:sz w:val="60"/>
          <w:szCs w:val="60"/>
          <w:lang w:val="es-ES_tradnl"/>
        </w:rPr>
      </w:pPr>
      <w:r w:rsidRPr="00902A21">
        <w:rPr>
          <w:rFonts w:ascii="Lato" w:hAnsi="Lato"/>
          <w:color w:val="231F20"/>
          <w:sz w:val="60"/>
          <w:lang w:val="es-ES_tradnl"/>
        </w:rPr>
        <w:t xml:space="preserve">RESUMEN DEL TALLER </w:t>
      </w:r>
    </w:p>
    <w:p w14:paraId="25843343" w14:textId="77777777" w:rsidR="00EF6C15" w:rsidRPr="00902A21" w:rsidRDefault="00EF6C15">
      <w:pPr>
        <w:widowControl w:val="0"/>
        <w:pBdr>
          <w:top w:val="nil"/>
          <w:left w:val="nil"/>
          <w:bottom w:val="nil"/>
          <w:right w:val="nil"/>
          <w:between w:val="nil"/>
        </w:pBdr>
        <w:spacing w:line="240" w:lineRule="auto"/>
        <w:jc w:val="center"/>
        <w:rPr>
          <w:rFonts w:ascii="Lato" w:eastAsia="Lato" w:hAnsi="Lato" w:cs="Lato"/>
          <w:color w:val="231F20"/>
          <w:sz w:val="60"/>
          <w:szCs w:val="60"/>
          <w:lang w:val="es-ES_tradnl"/>
        </w:rPr>
      </w:pPr>
    </w:p>
    <w:tbl>
      <w:tblPr>
        <w:tblStyle w:val="a"/>
        <w:tblW w:w="112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1650"/>
        <w:gridCol w:w="4395"/>
        <w:gridCol w:w="2265"/>
        <w:gridCol w:w="1920"/>
      </w:tblGrid>
      <w:tr w:rsidR="00EF6C15" w:rsidRPr="00902A21" w14:paraId="133B38D8" w14:textId="77777777">
        <w:trPr>
          <w:jc w:val="center"/>
        </w:trPr>
        <w:tc>
          <w:tcPr>
            <w:tcW w:w="975" w:type="dxa"/>
            <w:shd w:val="clear" w:color="auto" w:fill="38A6D9"/>
            <w:tcMar>
              <w:top w:w="100" w:type="dxa"/>
              <w:left w:w="100" w:type="dxa"/>
              <w:bottom w:w="100" w:type="dxa"/>
              <w:right w:w="100" w:type="dxa"/>
            </w:tcMar>
          </w:tcPr>
          <w:p w14:paraId="5BAF4C75"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FFFFF"/>
                <w:sz w:val="24"/>
                <w:szCs w:val="24"/>
                <w:lang w:val="es-ES_tradnl"/>
              </w:rPr>
            </w:pPr>
            <w:r w:rsidRPr="00902A21">
              <w:rPr>
                <w:rFonts w:ascii="Lato" w:hAnsi="Lato"/>
                <w:b/>
                <w:color w:val="FFFFFF"/>
                <w:sz w:val="24"/>
                <w:lang w:val="es-ES_tradnl"/>
              </w:rPr>
              <w:t>MIN.</w:t>
            </w:r>
          </w:p>
        </w:tc>
        <w:tc>
          <w:tcPr>
            <w:tcW w:w="1650" w:type="dxa"/>
            <w:shd w:val="clear" w:color="auto" w:fill="38A6D9"/>
            <w:tcMar>
              <w:top w:w="100" w:type="dxa"/>
              <w:left w:w="100" w:type="dxa"/>
              <w:bottom w:w="100" w:type="dxa"/>
              <w:right w:w="100" w:type="dxa"/>
            </w:tcMar>
          </w:tcPr>
          <w:p w14:paraId="6F150A67"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FFFFF"/>
                <w:sz w:val="24"/>
                <w:szCs w:val="24"/>
                <w:lang w:val="es-ES_tradnl"/>
              </w:rPr>
            </w:pPr>
            <w:r w:rsidRPr="00902A21">
              <w:rPr>
                <w:rFonts w:ascii="Lato" w:hAnsi="Lato"/>
                <w:b/>
                <w:color w:val="FFFFFF"/>
                <w:sz w:val="24"/>
                <w:lang w:val="es-ES_tradnl"/>
              </w:rPr>
              <w:t>ACTIVIDAD</w:t>
            </w:r>
          </w:p>
        </w:tc>
        <w:tc>
          <w:tcPr>
            <w:tcW w:w="4395" w:type="dxa"/>
            <w:shd w:val="clear" w:color="auto" w:fill="38A6D9"/>
            <w:tcMar>
              <w:top w:w="100" w:type="dxa"/>
              <w:left w:w="100" w:type="dxa"/>
              <w:bottom w:w="100" w:type="dxa"/>
              <w:right w:w="100" w:type="dxa"/>
            </w:tcMar>
          </w:tcPr>
          <w:p w14:paraId="153D12D2"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FFFFF"/>
                <w:sz w:val="24"/>
                <w:szCs w:val="24"/>
                <w:lang w:val="es-ES_tradnl"/>
              </w:rPr>
            </w:pPr>
            <w:r w:rsidRPr="00902A21">
              <w:rPr>
                <w:rFonts w:ascii="Lato" w:hAnsi="Lato"/>
                <w:b/>
                <w:color w:val="FFFFFF"/>
                <w:sz w:val="24"/>
                <w:lang w:val="es-ES_tradnl"/>
              </w:rPr>
              <w:t>DESCRIPCIÓN</w:t>
            </w:r>
          </w:p>
        </w:tc>
        <w:tc>
          <w:tcPr>
            <w:tcW w:w="2265" w:type="dxa"/>
            <w:shd w:val="clear" w:color="auto" w:fill="38A6D9"/>
            <w:tcMar>
              <w:top w:w="100" w:type="dxa"/>
              <w:left w:w="100" w:type="dxa"/>
              <w:bottom w:w="100" w:type="dxa"/>
              <w:right w:w="100" w:type="dxa"/>
            </w:tcMar>
          </w:tcPr>
          <w:p w14:paraId="6307D070"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FFFFF"/>
                <w:sz w:val="24"/>
                <w:szCs w:val="24"/>
                <w:lang w:val="es-ES_tradnl"/>
              </w:rPr>
            </w:pPr>
            <w:r w:rsidRPr="00902A21">
              <w:rPr>
                <w:rFonts w:ascii="Lato" w:hAnsi="Lato"/>
                <w:b/>
                <w:color w:val="FFFFFF"/>
                <w:sz w:val="24"/>
                <w:lang w:val="es-ES_tradnl"/>
              </w:rPr>
              <w:t>LECCIÓN</w:t>
            </w:r>
          </w:p>
        </w:tc>
        <w:tc>
          <w:tcPr>
            <w:tcW w:w="1920" w:type="dxa"/>
            <w:shd w:val="clear" w:color="auto" w:fill="38A6D9"/>
            <w:tcMar>
              <w:top w:w="100" w:type="dxa"/>
              <w:left w:w="100" w:type="dxa"/>
              <w:bottom w:w="100" w:type="dxa"/>
              <w:right w:w="100" w:type="dxa"/>
            </w:tcMar>
          </w:tcPr>
          <w:p w14:paraId="3DD443D6"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FFFFF"/>
                <w:sz w:val="24"/>
                <w:szCs w:val="24"/>
                <w:lang w:val="es-ES_tradnl"/>
              </w:rPr>
            </w:pPr>
            <w:r w:rsidRPr="00902A21">
              <w:rPr>
                <w:rFonts w:ascii="Lato" w:hAnsi="Lato"/>
                <w:b/>
                <w:color w:val="FFFFFF"/>
                <w:sz w:val="24"/>
                <w:lang w:val="es-ES_tradnl"/>
              </w:rPr>
              <w:t>MATERIALES NECESARIOS</w:t>
            </w:r>
          </w:p>
        </w:tc>
      </w:tr>
      <w:tr w:rsidR="00EF6C15" w:rsidRPr="00902A21" w14:paraId="5430F165" w14:textId="77777777">
        <w:trPr>
          <w:jc w:val="center"/>
        </w:trPr>
        <w:tc>
          <w:tcPr>
            <w:tcW w:w="975" w:type="dxa"/>
            <w:shd w:val="clear" w:color="auto" w:fill="38A6D9"/>
            <w:tcMar>
              <w:top w:w="100" w:type="dxa"/>
              <w:left w:w="100" w:type="dxa"/>
              <w:bottom w:w="100" w:type="dxa"/>
              <w:right w:w="100" w:type="dxa"/>
            </w:tcMar>
          </w:tcPr>
          <w:p w14:paraId="6200709D"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FFFFF"/>
                <w:sz w:val="20"/>
                <w:szCs w:val="20"/>
                <w:lang w:val="es-ES_tradnl"/>
              </w:rPr>
            </w:pPr>
            <w:r w:rsidRPr="00902A21">
              <w:rPr>
                <w:rFonts w:ascii="Lato" w:hAnsi="Lato"/>
                <w:b/>
                <w:color w:val="FFFFFF"/>
                <w:sz w:val="20"/>
                <w:lang w:val="es-ES_tradnl"/>
              </w:rPr>
              <w:t>10</w:t>
            </w:r>
          </w:p>
        </w:tc>
        <w:tc>
          <w:tcPr>
            <w:tcW w:w="1650" w:type="dxa"/>
            <w:shd w:val="clear" w:color="auto" w:fill="auto"/>
            <w:tcMar>
              <w:top w:w="100" w:type="dxa"/>
              <w:left w:w="100" w:type="dxa"/>
              <w:bottom w:w="100" w:type="dxa"/>
              <w:right w:w="100" w:type="dxa"/>
            </w:tcMar>
          </w:tcPr>
          <w:p w14:paraId="45ED0F13" w14:textId="77777777" w:rsidR="00EF6C15" w:rsidRPr="00902A21" w:rsidRDefault="00B15242">
            <w:pPr>
              <w:widowControl w:val="0"/>
              <w:pBdr>
                <w:top w:val="nil"/>
                <w:left w:val="nil"/>
                <w:bottom w:val="nil"/>
                <w:right w:val="nil"/>
                <w:between w:val="nil"/>
              </w:pBdr>
              <w:spacing w:line="240" w:lineRule="auto"/>
              <w:rPr>
                <w:rFonts w:ascii="Lato" w:eastAsia="Lato" w:hAnsi="Lato" w:cs="Lato"/>
                <w:b/>
                <w:color w:val="454545"/>
                <w:sz w:val="20"/>
                <w:szCs w:val="20"/>
                <w:lang w:val="es-ES_tradnl"/>
              </w:rPr>
            </w:pPr>
            <w:r w:rsidRPr="00902A21">
              <w:rPr>
                <w:rFonts w:ascii="Lato" w:hAnsi="Lato"/>
                <w:b/>
                <w:color w:val="454545"/>
                <w:sz w:val="20"/>
                <w:lang w:val="es-ES_tradnl"/>
              </w:rPr>
              <w:t>Bienvenida:</w:t>
            </w:r>
          </w:p>
          <w:p w14:paraId="32683627" w14:textId="77777777" w:rsidR="00EF6C15" w:rsidRPr="00902A21" w:rsidRDefault="00EF6C15">
            <w:pPr>
              <w:widowControl w:val="0"/>
              <w:pBdr>
                <w:top w:val="nil"/>
                <w:left w:val="nil"/>
                <w:bottom w:val="nil"/>
                <w:right w:val="nil"/>
                <w:between w:val="nil"/>
              </w:pBdr>
              <w:spacing w:line="240" w:lineRule="auto"/>
              <w:rPr>
                <w:rFonts w:ascii="Lato" w:eastAsia="Lato" w:hAnsi="Lato" w:cs="Lato"/>
                <w:b/>
                <w:color w:val="454545"/>
                <w:sz w:val="20"/>
                <w:szCs w:val="20"/>
                <w:lang w:val="es-ES_tradnl"/>
              </w:rPr>
            </w:pPr>
          </w:p>
          <w:p w14:paraId="62F23F5F" w14:textId="77777777" w:rsidR="00EF6C15" w:rsidRPr="00902A21" w:rsidRDefault="00B15242">
            <w:pPr>
              <w:widowControl w:val="0"/>
              <w:pBdr>
                <w:top w:val="nil"/>
                <w:left w:val="nil"/>
                <w:bottom w:val="nil"/>
                <w:right w:val="nil"/>
                <w:between w:val="nil"/>
              </w:pBdr>
              <w:spacing w:line="240" w:lineRule="auto"/>
              <w:rPr>
                <w:rFonts w:ascii="Lato" w:eastAsia="Lato" w:hAnsi="Lato" w:cs="Lato"/>
                <w:b/>
                <w:color w:val="454545"/>
                <w:sz w:val="20"/>
                <w:szCs w:val="20"/>
                <w:lang w:val="es-ES_tradnl"/>
              </w:rPr>
            </w:pPr>
            <w:r w:rsidRPr="00902A21">
              <w:rPr>
                <w:rFonts w:ascii="Lato" w:hAnsi="Lato"/>
                <w:b/>
                <w:color w:val="454545"/>
                <w:sz w:val="20"/>
                <w:lang w:val="es-ES_tradnl"/>
              </w:rPr>
              <w:t xml:space="preserve">¿Qué es Overcoming Obstacles? </w:t>
            </w:r>
          </w:p>
        </w:tc>
        <w:tc>
          <w:tcPr>
            <w:tcW w:w="4395" w:type="dxa"/>
            <w:shd w:val="clear" w:color="auto" w:fill="auto"/>
            <w:tcMar>
              <w:top w:w="100" w:type="dxa"/>
              <w:left w:w="100" w:type="dxa"/>
              <w:bottom w:w="100" w:type="dxa"/>
              <w:right w:w="100" w:type="dxa"/>
            </w:tcMar>
          </w:tcPr>
          <w:p w14:paraId="02760B1D" w14:textId="3042474A" w:rsidR="00EF6C15" w:rsidRPr="00902A21" w:rsidRDefault="00B15242">
            <w:pPr>
              <w:widowControl w:val="0"/>
              <w:numPr>
                <w:ilvl w:val="0"/>
                <w:numId w:val="3"/>
              </w:numPr>
              <w:pBdr>
                <w:top w:val="nil"/>
                <w:left w:val="nil"/>
                <w:bottom w:val="nil"/>
                <w:right w:val="nil"/>
                <w:between w:val="nil"/>
              </w:pBdr>
              <w:spacing w:line="240" w:lineRule="auto"/>
              <w:ind w:left="360"/>
              <w:rPr>
                <w:rFonts w:ascii="Lato" w:eastAsia="Lato" w:hAnsi="Lato" w:cs="Lato"/>
                <w:b/>
                <w:color w:val="454545"/>
                <w:sz w:val="20"/>
                <w:szCs w:val="20"/>
                <w:lang w:val="es-ES_tradnl"/>
              </w:rPr>
            </w:pPr>
            <w:r w:rsidRPr="00902A21">
              <w:rPr>
                <w:rFonts w:ascii="Lato" w:hAnsi="Lato"/>
                <w:b/>
                <w:color w:val="454545"/>
                <w:sz w:val="20"/>
                <w:lang w:val="es-ES_tradnl"/>
              </w:rPr>
              <w:t>Los participantes reciben la historia</w:t>
            </w:r>
            <w:r w:rsidR="008726B4">
              <w:rPr>
                <w:rFonts w:ascii="Lato" w:hAnsi="Lato"/>
                <w:b/>
                <w:color w:val="454545"/>
                <w:sz w:val="20"/>
                <w:lang w:val="es-ES_tradnl"/>
              </w:rPr>
              <w:br/>
            </w:r>
            <w:r w:rsidRPr="00902A21">
              <w:rPr>
                <w:rFonts w:ascii="Lato" w:hAnsi="Lato"/>
                <w:b/>
                <w:color w:val="454545"/>
                <w:sz w:val="20"/>
                <w:lang w:val="es-ES_tradnl"/>
              </w:rPr>
              <w:t>de Overcoming Obstacles.</w:t>
            </w:r>
          </w:p>
          <w:p w14:paraId="059504B9" w14:textId="4A4BCCC3" w:rsidR="00EF6C15" w:rsidRPr="00902A21" w:rsidRDefault="00B15242">
            <w:pPr>
              <w:widowControl w:val="0"/>
              <w:numPr>
                <w:ilvl w:val="0"/>
                <w:numId w:val="3"/>
              </w:numPr>
              <w:pBdr>
                <w:top w:val="nil"/>
                <w:left w:val="nil"/>
                <w:bottom w:val="nil"/>
                <w:right w:val="nil"/>
                <w:between w:val="nil"/>
              </w:pBdr>
              <w:spacing w:line="240" w:lineRule="auto"/>
              <w:ind w:left="360"/>
              <w:rPr>
                <w:rFonts w:ascii="Lato" w:eastAsia="Lato" w:hAnsi="Lato" w:cs="Lato"/>
                <w:b/>
                <w:color w:val="454545"/>
                <w:sz w:val="20"/>
                <w:szCs w:val="20"/>
                <w:lang w:val="es-ES_tradnl"/>
              </w:rPr>
            </w:pPr>
            <w:r w:rsidRPr="00902A21">
              <w:rPr>
                <w:rFonts w:ascii="Lato" w:hAnsi="Lato"/>
                <w:b/>
                <w:color w:val="454545"/>
                <w:sz w:val="20"/>
                <w:lang w:val="es-ES_tradnl"/>
              </w:rPr>
              <w:t xml:space="preserve">Se presenta el propósito y las metas </w:t>
            </w:r>
            <w:r w:rsidR="008726B4">
              <w:rPr>
                <w:rFonts w:ascii="Lato" w:hAnsi="Lato"/>
                <w:b/>
                <w:color w:val="454545"/>
                <w:sz w:val="20"/>
                <w:lang w:val="es-ES_tradnl"/>
              </w:rPr>
              <w:br/>
            </w:r>
            <w:r w:rsidRPr="00902A21">
              <w:rPr>
                <w:rFonts w:ascii="Lato" w:hAnsi="Lato"/>
                <w:b/>
                <w:color w:val="454545"/>
                <w:sz w:val="20"/>
                <w:lang w:val="es-ES_tradnl"/>
              </w:rPr>
              <w:t xml:space="preserve">del taller y una breve sinopsis del plan </w:t>
            </w:r>
            <w:r w:rsidR="008726B4">
              <w:rPr>
                <w:rFonts w:ascii="Lato" w:hAnsi="Lato"/>
                <w:b/>
                <w:color w:val="454545"/>
                <w:sz w:val="20"/>
                <w:lang w:val="es-ES_tradnl"/>
              </w:rPr>
              <w:br/>
            </w:r>
            <w:r w:rsidRPr="00902A21">
              <w:rPr>
                <w:rFonts w:ascii="Lato" w:hAnsi="Lato"/>
                <w:b/>
                <w:color w:val="454545"/>
                <w:sz w:val="20"/>
                <w:lang w:val="es-ES_tradnl"/>
              </w:rPr>
              <w:t xml:space="preserve">de estudios de Overcoming Obstacles. </w:t>
            </w:r>
          </w:p>
          <w:p w14:paraId="40E2CEA1" w14:textId="46E272EF" w:rsidR="00EF6C15" w:rsidRPr="00902A21" w:rsidRDefault="00B15242">
            <w:pPr>
              <w:widowControl w:val="0"/>
              <w:numPr>
                <w:ilvl w:val="0"/>
                <w:numId w:val="3"/>
              </w:numPr>
              <w:pBdr>
                <w:top w:val="nil"/>
                <w:left w:val="nil"/>
                <w:bottom w:val="nil"/>
                <w:right w:val="nil"/>
                <w:between w:val="nil"/>
              </w:pBdr>
              <w:spacing w:line="240" w:lineRule="auto"/>
              <w:ind w:left="360"/>
              <w:rPr>
                <w:rFonts w:ascii="Lato" w:eastAsia="Lato" w:hAnsi="Lato" w:cs="Lato"/>
                <w:b/>
                <w:color w:val="454545"/>
                <w:sz w:val="20"/>
                <w:szCs w:val="20"/>
                <w:lang w:val="es-ES_tradnl"/>
              </w:rPr>
            </w:pPr>
            <w:r w:rsidRPr="00902A21">
              <w:rPr>
                <w:rFonts w:ascii="Lato" w:hAnsi="Lato"/>
                <w:b/>
                <w:color w:val="454545"/>
                <w:sz w:val="20"/>
                <w:lang w:val="es-ES_tradnl"/>
              </w:rPr>
              <w:t xml:space="preserve">Los educadores conversan sobre cómo </w:t>
            </w:r>
            <w:r w:rsidR="008726B4">
              <w:rPr>
                <w:rFonts w:ascii="Lato" w:hAnsi="Lato"/>
                <w:b/>
                <w:color w:val="454545"/>
                <w:sz w:val="20"/>
                <w:lang w:val="es-ES_tradnl"/>
              </w:rPr>
              <w:br/>
            </w:r>
            <w:r w:rsidRPr="00902A21">
              <w:rPr>
                <w:rFonts w:ascii="Lato" w:hAnsi="Lato"/>
                <w:b/>
                <w:color w:val="454545"/>
                <w:sz w:val="20"/>
                <w:lang w:val="es-ES_tradnl"/>
              </w:rPr>
              <w:t>se puede utilizar el plan de estudios para satisfacer las necesidades de la escuela</w:t>
            </w:r>
            <w:r w:rsidR="008726B4">
              <w:rPr>
                <w:rFonts w:ascii="Lato" w:hAnsi="Lato"/>
                <w:b/>
                <w:color w:val="454545"/>
                <w:sz w:val="20"/>
                <w:lang w:val="es-ES_tradnl"/>
              </w:rPr>
              <w:br/>
            </w:r>
            <w:r w:rsidRPr="00902A21">
              <w:rPr>
                <w:rFonts w:ascii="Lato" w:hAnsi="Lato"/>
                <w:b/>
                <w:color w:val="454545"/>
                <w:sz w:val="20"/>
                <w:lang w:val="es-ES_tradnl"/>
              </w:rPr>
              <w:t xml:space="preserve"> y los estudiantes.</w:t>
            </w:r>
          </w:p>
        </w:tc>
        <w:tc>
          <w:tcPr>
            <w:tcW w:w="2265" w:type="dxa"/>
            <w:shd w:val="clear" w:color="auto" w:fill="auto"/>
            <w:tcMar>
              <w:top w:w="100" w:type="dxa"/>
              <w:left w:w="100" w:type="dxa"/>
              <w:bottom w:w="100" w:type="dxa"/>
              <w:right w:w="100" w:type="dxa"/>
            </w:tcMar>
          </w:tcPr>
          <w:p w14:paraId="581DC168" w14:textId="77777777" w:rsidR="00EF6C15" w:rsidRPr="00902A21" w:rsidRDefault="00B15242">
            <w:pPr>
              <w:widowControl w:val="0"/>
              <w:pBdr>
                <w:top w:val="nil"/>
                <w:left w:val="nil"/>
                <w:bottom w:val="nil"/>
                <w:right w:val="nil"/>
                <w:between w:val="nil"/>
              </w:pBdr>
              <w:spacing w:line="240" w:lineRule="auto"/>
              <w:rPr>
                <w:rFonts w:ascii="Lato" w:eastAsia="Lato" w:hAnsi="Lato" w:cs="Lato"/>
                <w:b/>
                <w:color w:val="454545"/>
                <w:sz w:val="20"/>
                <w:szCs w:val="20"/>
                <w:lang w:val="es-ES_tradnl"/>
              </w:rPr>
            </w:pPr>
            <w:r w:rsidRPr="00902A21">
              <w:rPr>
                <w:rFonts w:ascii="Lato" w:hAnsi="Lato"/>
                <w:b/>
                <w:color w:val="454545"/>
                <w:sz w:val="20"/>
                <w:lang w:val="es-ES_tradnl"/>
              </w:rPr>
              <w:t>N/C</w:t>
            </w:r>
          </w:p>
        </w:tc>
        <w:tc>
          <w:tcPr>
            <w:tcW w:w="1920" w:type="dxa"/>
            <w:shd w:val="clear" w:color="auto" w:fill="auto"/>
            <w:tcMar>
              <w:top w:w="100" w:type="dxa"/>
              <w:left w:w="100" w:type="dxa"/>
              <w:bottom w:w="100" w:type="dxa"/>
              <w:right w:w="100" w:type="dxa"/>
            </w:tcMar>
          </w:tcPr>
          <w:p w14:paraId="089195EA" w14:textId="77777777" w:rsidR="00EF6C15" w:rsidRPr="00902A21" w:rsidRDefault="00EF6C15">
            <w:pPr>
              <w:widowControl w:val="0"/>
              <w:pBdr>
                <w:top w:val="nil"/>
                <w:left w:val="nil"/>
                <w:bottom w:val="nil"/>
                <w:right w:val="nil"/>
                <w:between w:val="nil"/>
              </w:pBdr>
              <w:spacing w:line="240" w:lineRule="auto"/>
              <w:rPr>
                <w:rFonts w:ascii="Lato" w:eastAsia="Lato" w:hAnsi="Lato" w:cs="Lato"/>
                <w:b/>
                <w:color w:val="454545"/>
                <w:sz w:val="17"/>
                <w:szCs w:val="17"/>
                <w:lang w:val="es-ES_tradnl"/>
              </w:rPr>
            </w:pPr>
          </w:p>
        </w:tc>
      </w:tr>
      <w:tr w:rsidR="00EF6C15" w:rsidRPr="00AB3D4E" w14:paraId="103A7144" w14:textId="77777777">
        <w:trPr>
          <w:jc w:val="center"/>
        </w:trPr>
        <w:tc>
          <w:tcPr>
            <w:tcW w:w="975" w:type="dxa"/>
            <w:shd w:val="clear" w:color="auto" w:fill="38A6D9"/>
            <w:tcMar>
              <w:top w:w="100" w:type="dxa"/>
              <w:left w:w="100" w:type="dxa"/>
              <w:bottom w:w="100" w:type="dxa"/>
              <w:right w:w="100" w:type="dxa"/>
            </w:tcMar>
          </w:tcPr>
          <w:p w14:paraId="74A9A327"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FFFFF"/>
                <w:sz w:val="20"/>
                <w:szCs w:val="20"/>
                <w:lang w:val="es-ES_tradnl"/>
              </w:rPr>
            </w:pPr>
            <w:r w:rsidRPr="00902A21">
              <w:rPr>
                <w:rFonts w:ascii="Lato" w:hAnsi="Lato"/>
                <w:b/>
                <w:color w:val="FFFFFF"/>
                <w:sz w:val="20"/>
                <w:lang w:val="es-ES_tradnl"/>
              </w:rPr>
              <w:t>10</w:t>
            </w:r>
          </w:p>
        </w:tc>
        <w:tc>
          <w:tcPr>
            <w:tcW w:w="1650" w:type="dxa"/>
            <w:shd w:val="clear" w:color="auto" w:fill="auto"/>
            <w:tcMar>
              <w:top w:w="100" w:type="dxa"/>
              <w:left w:w="100" w:type="dxa"/>
              <w:bottom w:w="100" w:type="dxa"/>
              <w:right w:w="100" w:type="dxa"/>
            </w:tcMar>
          </w:tcPr>
          <w:p w14:paraId="2AE50BDA" w14:textId="77777777" w:rsidR="00EF6C15" w:rsidRPr="00902A21" w:rsidRDefault="00B15242">
            <w:pPr>
              <w:widowControl w:val="0"/>
              <w:spacing w:line="240" w:lineRule="auto"/>
              <w:rPr>
                <w:rFonts w:ascii="Lato" w:eastAsia="Lato" w:hAnsi="Lato" w:cs="Lato"/>
                <w:b/>
                <w:color w:val="454545"/>
                <w:sz w:val="20"/>
                <w:szCs w:val="20"/>
                <w:lang w:val="es-ES_tradnl"/>
              </w:rPr>
            </w:pPr>
            <w:r w:rsidRPr="00902A21">
              <w:rPr>
                <w:rFonts w:ascii="Lato" w:hAnsi="Lato"/>
                <w:b/>
                <w:color w:val="454545"/>
                <w:sz w:val="20"/>
                <w:lang w:val="es-ES_tradnl"/>
              </w:rPr>
              <w:t xml:space="preserve">“Mostrar respeto” </w:t>
            </w:r>
          </w:p>
        </w:tc>
        <w:tc>
          <w:tcPr>
            <w:tcW w:w="4395" w:type="dxa"/>
            <w:shd w:val="clear" w:color="auto" w:fill="auto"/>
            <w:tcMar>
              <w:top w:w="100" w:type="dxa"/>
              <w:left w:w="100" w:type="dxa"/>
              <w:bottom w:w="100" w:type="dxa"/>
              <w:right w:w="100" w:type="dxa"/>
            </w:tcMar>
          </w:tcPr>
          <w:p w14:paraId="30046743" w14:textId="786016C2" w:rsidR="00EF6C15" w:rsidRPr="00902A21" w:rsidRDefault="00B15242">
            <w:pPr>
              <w:widowControl w:val="0"/>
              <w:numPr>
                <w:ilvl w:val="0"/>
                <w:numId w:val="4"/>
              </w:numPr>
              <w:spacing w:line="240" w:lineRule="auto"/>
              <w:ind w:left="360"/>
              <w:rPr>
                <w:rFonts w:ascii="Lato" w:eastAsia="Lato" w:hAnsi="Lato" w:cs="Lato"/>
                <w:b/>
                <w:color w:val="454545"/>
                <w:sz w:val="20"/>
                <w:szCs w:val="20"/>
                <w:lang w:val="es-ES_tradnl"/>
              </w:rPr>
            </w:pPr>
            <w:r w:rsidRPr="00902A21">
              <w:rPr>
                <w:rFonts w:ascii="Lato" w:hAnsi="Lato"/>
                <w:b/>
                <w:color w:val="454545"/>
                <w:sz w:val="20"/>
                <w:lang w:val="es-ES_tradnl"/>
              </w:rPr>
              <w:t xml:space="preserve">Los participantes darán ejemplos de respeto en el hogar, en la escuela y en </w:t>
            </w:r>
            <w:r w:rsidR="008726B4">
              <w:rPr>
                <w:rFonts w:ascii="Lato" w:hAnsi="Lato"/>
                <w:b/>
                <w:color w:val="454545"/>
                <w:sz w:val="20"/>
                <w:lang w:val="es-ES_tradnl"/>
              </w:rPr>
              <w:br/>
            </w:r>
            <w:r w:rsidRPr="00902A21">
              <w:rPr>
                <w:rFonts w:ascii="Lato" w:hAnsi="Lato"/>
                <w:b/>
                <w:color w:val="454545"/>
                <w:sz w:val="20"/>
                <w:lang w:val="es-ES_tradnl"/>
              </w:rPr>
              <w:t>su comunidad.</w:t>
            </w:r>
          </w:p>
          <w:p w14:paraId="33FA509B" w14:textId="1737C49C" w:rsidR="00EF6C15" w:rsidRPr="00902A21" w:rsidRDefault="00B15242">
            <w:pPr>
              <w:widowControl w:val="0"/>
              <w:numPr>
                <w:ilvl w:val="0"/>
                <w:numId w:val="4"/>
              </w:numPr>
              <w:spacing w:line="240" w:lineRule="auto"/>
              <w:ind w:left="360"/>
              <w:rPr>
                <w:rFonts w:ascii="Lato" w:eastAsia="Lato" w:hAnsi="Lato" w:cs="Lato"/>
                <w:b/>
                <w:color w:val="454545"/>
                <w:sz w:val="20"/>
                <w:szCs w:val="20"/>
                <w:lang w:val="es-ES_tradnl"/>
              </w:rPr>
            </w:pPr>
            <w:r w:rsidRPr="00902A21">
              <w:rPr>
                <w:rFonts w:ascii="Lato" w:hAnsi="Lato"/>
                <w:b/>
                <w:color w:val="454545"/>
                <w:sz w:val="20"/>
                <w:lang w:val="es-ES_tradnl"/>
              </w:rPr>
              <w:t>Esta actividad ayuda a los estudiantes</w:t>
            </w:r>
            <w:r w:rsidR="008726B4">
              <w:rPr>
                <w:rFonts w:ascii="Lato" w:hAnsi="Lato"/>
                <w:b/>
                <w:color w:val="454545"/>
                <w:sz w:val="20"/>
                <w:lang w:val="es-ES_tradnl"/>
              </w:rPr>
              <w:br/>
            </w:r>
            <w:r w:rsidRPr="00902A21">
              <w:rPr>
                <w:rFonts w:ascii="Lato" w:hAnsi="Lato"/>
                <w:b/>
                <w:color w:val="454545"/>
                <w:sz w:val="20"/>
                <w:lang w:val="es-ES_tradnl"/>
              </w:rPr>
              <w:t xml:space="preserve">a entender cómo ser respetuoso en diferentes entornos. </w:t>
            </w:r>
          </w:p>
        </w:tc>
        <w:tc>
          <w:tcPr>
            <w:tcW w:w="2265" w:type="dxa"/>
            <w:shd w:val="clear" w:color="auto" w:fill="auto"/>
            <w:tcMar>
              <w:top w:w="100" w:type="dxa"/>
              <w:left w:w="100" w:type="dxa"/>
              <w:bottom w:w="100" w:type="dxa"/>
              <w:right w:w="100" w:type="dxa"/>
            </w:tcMar>
          </w:tcPr>
          <w:p w14:paraId="24F306ED" w14:textId="0B744082" w:rsidR="00EF6C15" w:rsidRPr="00CB7C7E" w:rsidRDefault="00AB3D4E">
            <w:pPr>
              <w:widowControl w:val="0"/>
              <w:spacing w:line="240" w:lineRule="auto"/>
              <w:rPr>
                <w:rStyle w:val="Hipervnculo"/>
                <w:rFonts w:ascii="Lato" w:eastAsia="Lato" w:hAnsi="Lato" w:cs="Lato"/>
                <w:b/>
                <w:color w:val="1155CC"/>
                <w:sz w:val="20"/>
                <w:szCs w:val="20"/>
                <w:lang w:val="es-ES_tradnl"/>
              </w:rPr>
            </w:pPr>
            <w:r w:rsidRPr="00CB7C7E">
              <w:rPr>
                <w:rFonts w:ascii="Lato" w:hAnsi="Lato"/>
                <w:b/>
                <w:color w:val="1155CC"/>
                <w:sz w:val="20"/>
                <w:u w:val="single"/>
                <w:lang w:val="es-ES_tradnl"/>
              </w:rPr>
              <w:fldChar w:fldCharType="begin"/>
            </w:r>
            <w:r w:rsidRPr="00CB7C7E">
              <w:rPr>
                <w:rFonts w:ascii="Lato" w:hAnsi="Lato"/>
                <w:b/>
                <w:color w:val="1155CC"/>
                <w:sz w:val="20"/>
                <w:u w:val="single"/>
                <w:lang w:val="es-ES_tradnl"/>
              </w:rPr>
              <w:instrText xml:space="preserve"> HYPERLINK "https://beta.overcomingobstacles.org/portal/sp2/curricula/elementary-3-5/lesson-4-respect-3" \l "section-practica-dirigida-para-estudiantes-lo-hacemos" </w:instrText>
            </w:r>
            <w:r w:rsidRPr="00CB7C7E">
              <w:rPr>
                <w:rFonts w:ascii="Lato" w:hAnsi="Lato"/>
                <w:b/>
                <w:color w:val="1155CC"/>
                <w:sz w:val="20"/>
                <w:u w:val="single"/>
                <w:lang w:val="es-ES_tradnl"/>
              </w:rPr>
            </w:r>
            <w:r w:rsidRPr="00CB7C7E">
              <w:rPr>
                <w:rFonts w:ascii="Lato" w:hAnsi="Lato"/>
                <w:b/>
                <w:color w:val="1155CC"/>
                <w:sz w:val="20"/>
                <w:u w:val="single"/>
                <w:lang w:val="es-ES_tradnl"/>
              </w:rPr>
              <w:fldChar w:fldCharType="separate"/>
            </w:r>
            <w:r w:rsidR="00B15242" w:rsidRPr="00CB7C7E">
              <w:rPr>
                <w:rStyle w:val="Hipervnculo"/>
                <w:rFonts w:ascii="Lato" w:hAnsi="Lato"/>
                <w:b/>
                <w:color w:val="1155CC"/>
                <w:sz w:val="20"/>
                <w:lang w:val="es-ES_tradnl"/>
              </w:rPr>
              <w:t>Tercer a quinto grado</w:t>
            </w:r>
          </w:p>
          <w:p w14:paraId="1A5D89EB" w14:textId="0AB7D99B" w:rsidR="00EF6C15" w:rsidRPr="00902A21" w:rsidRDefault="00B15242">
            <w:pPr>
              <w:widowControl w:val="0"/>
              <w:spacing w:line="240" w:lineRule="auto"/>
              <w:rPr>
                <w:rFonts w:ascii="Lato" w:eastAsia="Lato" w:hAnsi="Lato" w:cs="Lato"/>
                <w:b/>
                <w:color w:val="454545"/>
                <w:sz w:val="20"/>
                <w:szCs w:val="20"/>
                <w:lang w:val="es-ES_tradnl"/>
              </w:rPr>
            </w:pPr>
            <w:r w:rsidRPr="00CB7C7E">
              <w:rPr>
                <w:rStyle w:val="Hipervnculo"/>
                <w:rFonts w:ascii="Lato" w:hAnsi="Lato"/>
                <w:b/>
                <w:color w:val="1155CC"/>
                <w:sz w:val="20"/>
                <w:lang w:val="es-ES_tradnl"/>
              </w:rPr>
              <w:t>Respeto “Lo hacemos”</w:t>
            </w:r>
            <w:r w:rsidR="00AB3D4E" w:rsidRPr="00CB7C7E">
              <w:rPr>
                <w:rFonts w:ascii="Lato" w:hAnsi="Lato"/>
                <w:b/>
                <w:color w:val="1155CC"/>
                <w:sz w:val="20"/>
                <w:u w:val="single"/>
                <w:lang w:val="es-ES_tradnl"/>
              </w:rPr>
              <w:fldChar w:fldCharType="end"/>
            </w:r>
            <w:r w:rsidRPr="00CB7C7E">
              <w:rPr>
                <w:rFonts w:ascii="Lato" w:hAnsi="Lato"/>
                <w:b/>
                <w:color w:val="1155CC"/>
                <w:sz w:val="20"/>
                <w:u w:val="single"/>
                <w:lang w:val="es-ES_tradnl"/>
              </w:rPr>
              <w:t xml:space="preserve"> </w:t>
            </w:r>
          </w:p>
        </w:tc>
        <w:tc>
          <w:tcPr>
            <w:tcW w:w="1920" w:type="dxa"/>
            <w:shd w:val="clear" w:color="auto" w:fill="auto"/>
            <w:tcMar>
              <w:top w:w="100" w:type="dxa"/>
              <w:left w:w="100" w:type="dxa"/>
              <w:bottom w:w="100" w:type="dxa"/>
              <w:right w:w="100" w:type="dxa"/>
            </w:tcMar>
          </w:tcPr>
          <w:p w14:paraId="1180AB5B" w14:textId="77777777" w:rsidR="00EF6C15" w:rsidRPr="00902A21" w:rsidRDefault="005A7B6A">
            <w:pPr>
              <w:widowControl w:val="0"/>
              <w:spacing w:line="240" w:lineRule="auto"/>
              <w:rPr>
                <w:rFonts w:ascii="Lato" w:eastAsia="Lato" w:hAnsi="Lato" w:cs="Lato"/>
                <w:b/>
                <w:color w:val="454545"/>
                <w:sz w:val="20"/>
                <w:szCs w:val="20"/>
                <w:lang w:val="es-ES_tradnl"/>
              </w:rPr>
            </w:pPr>
            <w:hyperlink r:id="rId11">
              <w:r w:rsidR="00B15242" w:rsidRPr="00902A21">
                <w:rPr>
                  <w:rFonts w:ascii="Lato" w:hAnsi="Lato"/>
                  <w:b/>
                  <w:color w:val="1155CC"/>
                  <w:sz w:val="20"/>
                  <w:u w:val="single"/>
                  <w:lang w:val="es-ES_tradnl"/>
                </w:rPr>
                <w:t>Copias de la hoja de actividades “Mostrar respeto”</w:t>
              </w:r>
            </w:hyperlink>
          </w:p>
        </w:tc>
      </w:tr>
      <w:tr w:rsidR="00EF6C15" w:rsidRPr="00AB3D4E" w14:paraId="7CEC1D1B" w14:textId="77777777">
        <w:trPr>
          <w:jc w:val="center"/>
        </w:trPr>
        <w:tc>
          <w:tcPr>
            <w:tcW w:w="975" w:type="dxa"/>
            <w:shd w:val="clear" w:color="auto" w:fill="38A6D9"/>
            <w:tcMar>
              <w:top w:w="100" w:type="dxa"/>
              <w:left w:w="100" w:type="dxa"/>
              <w:bottom w:w="100" w:type="dxa"/>
              <w:right w:w="100" w:type="dxa"/>
            </w:tcMar>
          </w:tcPr>
          <w:p w14:paraId="2D1801D0"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FFFFF"/>
                <w:sz w:val="20"/>
                <w:szCs w:val="20"/>
                <w:lang w:val="es-ES_tradnl"/>
              </w:rPr>
            </w:pPr>
            <w:r w:rsidRPr="00902A21">
              <w:rPr>
                <w:rFonts w:ascii="Lato" w:hAnsi="Lato"/>
                <w:b/>
                <w:color w:val="FFFFFF"/>
                <w:sz w:val="20"/>
                <w:lang w:val="es-ES_tradnl"/>
              </w:rPr>
              <w:t>10</w:t>
            </w:r>
          </w:p>
        </w:tc>
        <w:tc>
          <w:tcPr>
            <w:tcW w:w="1650" w:type="dxa"/>
            <w:shd w:val="clear" w:color="auto" w:fill="auto"/>
            <w:tcMar>
              <w:top w:w="100" w:type="dxa"/>
              <w:left w:w="100" w:type="dxa"/>
              <w:bottom w:w="100" w:type="dxa"/>
              <w:right w:w="100" w:type="dxa"/>
            </w:tcMar>
          </w:tcPr>
          <w:p w14:paraId="0D0A66AD" w14:textId="0545E2BF" w:rsidR="00EF6C15" w:rsidRPr="00902A21" w:rsidRDefault="00B15242">
            <w:pPr>
              <w:widowControl w:val="0"/>
              <w:spacing w:line="240" w:lineRule="auto"/>
              <w:rPr>
                <w:rFonts w:ascii="Lato" w:eastAsia="Lato" w:hAnsi="Lato" w:cs="Lato"/>
                <w:b/>
                <w:color w:val="454545"/>
                <w:sz w:val="20"/>
                <w:szCs w:val="20"/>
                <w:lang w:val="es-ES_tradnl"/>
              </w:rPr>
            </w:pPr>
            <w:r w:rsidRPr="00902A21">
              <w:rPr>
                <w:rFonts w:ascii="Lato" w:hAnsi="Lato"/>
                <w:b/>
                <w:color w:val="454545"/>
                <w:sz w:val="20"/>
                <w:lang w:val="es-ES_tradnl"/>
              </w:rPr>
              <w:t xml:space="preserve">“Cooperación </w:t>
            </w:r>
            <w:r w:rsidR="008726B4">
              <w:rPr>
                <w:rFonts w:ascii="Lato" w:hAnsi="Lato"/>
                <w:b/>
                <w:color w:val="454545"/>
                <w:sz w:val="20"/>
                <w:lang w:val="es-ES_tradnl"/>
              </w:rPr>
              <w:br/>
            </w:r>
            <w:r w:rsidRPr="00902A21">
              <w:rPr>
                <w:rFonts w:ascii="Lato" w:hAnsi="Lato"/>
                <w:b/>
                <w:color w:val="454545"/>
                <w:sz w:val="20"/>
                <w:lang w:val="es-ES_tradnl"/>
              </w:rPr>
              <w:t xml:space="preserve">y trabajo </w:t>
            </w:r>
            <w:r w:rsidR="008726B4">
              <w:rPr>
                <w:rFonts w:ascii="Lato" w:hAnsi="Lato"/>
                <w:b/>
                <w:color w:val="454545"/>
                <w:sz w:val="20"/>
                <w:lang w:val="es-ES_tradnl"/>
              </w:rPr>
              <w:br/>
            </w:r>
            <w:r w:rsidRPr="00902A21">
              <w:rPr>
                <w:rFonts w:ascii="Lato" w:hAnsi="Lato"/>
                <w:b/>
                <w:color w:val="454545"/>
                <w:sz w:val="20"/>
                <w:lang w:val="es-ES_tradnl"/>
              </w:rPr>
              <w:t xml:space="preserve">en equipo” </w:t>
            </w:r>
          </w:p>
        </w:tc>
        <w:tc>
          <w:tcPr>
            <w:tcW w:w="4395" w:type="dxa"/>
            <w:shd w:val="clear" w:color="auto" w:fill="auto"/>
            <w:tcMar>
              <w:top w:w="100" w:type="dxa"/>
              <w:left w:w="100" w:type="dxa"/>
              <w:bottom w:w="100" w:type="dxa"/>
              <w:right w:w="100" w:type="dxa"/>
            </w:tcMar>
          </w:tcPr>
          <w:p w14:paraId="6311B3B7" w14:textId="517E6359" w:rsidR="00EF6C15" w:rsidRPr="00902A21" w:rsidRDefault="00B15242">
            <w:pPr>
              <w:widowControl w:val="0"/>
              <w:numPr>
                <w:ilvl w:val="0"/>
                <w:numId w:val="1"/>
              </w:numPr>
              <w:spacing w:line="240" w:lineRule="auto"/>
              <w:ind w:left="360"/>
              <w:rPr>
                <w:rFonts w:ascii="Lato" w:eastAsia="Lato" w:hAnsi="Lato" w:cs="Lato"/>
                <w:b/>
                <w:color w:val="454545"/>
                <w:sz w:val="20"/>
                <w:szCs w:val="20"/>
                <w:lang w:val="es-ES_tradnl"/>
              </w:rPr>
            </w:pPr>
            <w:r w:rsidRPr="00902A21">
              <w:rPr>
                <w:rFonts w:ascii="Lato" w:hAnsi="Lato"/>
                <w:b/>
                <w:color w:val="454545"/>
                <w:sz w:val="20"/>
                <w:lang w:val="es-ES_tradnl"/>
              </w:rPr>
              <w:t xml:space="preserve">Los participantes trabajarán con un compañero para hacer un dibujo sin usar </w:t>
            </w:r>
            <w:r w:rsidR="008726B4">
              <w:rPr>
                <w:rFonts w:ascii="Lato" w:hAnsi="Lato"/>
                <w:b/>
                <w:color w:val="454545"/>
                <w:sz w:val="20"/>
                <w:lang w:val="es-ES_tradnl"/>
              </w:rPr>
              <w:br/>
            </w:r>
            <w:r w:rsidRPr="00902A21">
              <w:rPr>
                <w:rFonts w:ascii="Lato" w:hAnsi="Lato"/>
                <w:b/>
                <w:color w:val="454545"/>
                <w:sz w:val="20"/>
                <w:lang w:val="es-ES_tradnl"/>
              </w:rPr>
              <w:t>la comunicación verbal.</w:t>
            </w:r>
          </w:p>
          <w:p w14:paraId="39286E83" w14:textId="77777777" w:rsidR="00EF6C15" w:rsidRPr="00902A21" w:rsidRDefault="00B15242">
            <w:pPr>
              <w:widowControl w:val="0"/>
              <w:numPr>
                <w:ilvl w:val="0"/>
                <w:numId w:val="1"/>
              </w:numPr>
              <w:spacing w:line="240" w:lineRule="auto"/>
              <w:ind w:left="360"/>
              <w:rPr>
                <w:rFonts w:ascii="Lato" w:eastAsia="Lato" w:hAnsi="Lato" w:cs="Lato"/>
                <w:b/>
                <w:color w:val="454545"/>
                <w:sz w:val="20"/>
                <w:szCs w:val="20"/>
                <w:lang w:val="es-ES_tradnl"/>
              </w:rPr>
            </w:pPr>
            <w:r w:rsidRPr="00902A21">
              <w:rPr>
                <w:rFonts w:ascii="Lato" w:hAnsi="Lato"/>
                <w:b/>
                <w:color w:val="454545"/>
                <w:sz w:val="20"/>
                <w:lang w:val="es-ES_tradnl"/>
              </w:rPr>
              <w:t>Esta actividad ayuda a los estudiantes a entender los desafíos asociados al trabajo en equipo y cómo superarlos.</w:t>
            </w:r>
          </w:p>
        </w:tc>
        <w:tc>
          <w:tcPr>
            <w:tcW w:w="2265" w:type="dxa"/>
            <w:shd w:val="clear" w:color="auto" w:fill="auto"/>
            <w:tcMar>
              <w:top w:w="100" w:type="dxa"/>
              <w:left w:w="100" w:type="dxa"/>
              <w:bottom w:w="100" w:type="dxa"/>
              <w:right w:w="100" w:type="dxa"/>
            </w:tcMar>
          </w:tcPr>
          <w:p w14:paraId="5F247B2B" w14:textId="506C042D" w:rsidR="00EF6C15" w:rsidRPr="00CB7C7E" w:rsidRDefault="00AB3D4E">
            <w:pPr>
              <w:widowControl w:val="0"/>
              <w:spacing w:line="240" w:lineRule="auto"/>
              <w:rPr>
                <w:rStyle w:val="Hipervnculo"/>
                <w:rFonts w:ascii="Lato" w:eastAsia="Lato" w:hAnsi="Lato" w:cs="Lato"/>
                <w:b/>
                <w:color w:val="1155CC"/>
                <w:sz w:val="20"/>
                <w:szCs w:val="20"/>
                <w:lang w:val="es-ES_tradnl"/>
              </w:rPr>
            </w:pPr>
            <w:r w:rsidRPr="00CB7C7E">
              <w:rPr>
                <w:rFonts w:ascii="Lato" w:hAnsi="Lato"/>
                <w:b/>
                <w:color w:val="1155CC"/>
                <w:sz w:val="20"/>
                <w:u w:val="single"/>
                <w:lang w:val="es-ES_tradnl"/>
              </w:rPr>
              <w:fldChar w:fldCharType="begin"/>
            </w:r>
            <w:r w:rsidRPr="00CB7C7E">
              <w:rPr>
                <w:rFonts w:ascii="Lato" w:hAnsi="Lato"/>
                <w:b/>
                <w:color w:val="1155CC"/>
                <w:sz w:val="20"/>
                <w:u w:val="single"/>
                <w:lang w:val="es-ES_tradnl"/>
              </w:rPr>
              <w:instrText xml:space="preserve"> HYPERLINK "https://beta.overcomingobstacles.org/portal/sp2/curricula/elementary-3-5/lesson-8-cooperation-teamwork-3" \l "section-practica-independiente-del-estudiante-lo-hace" </w:instrText>
            </w:r>
            <w:r w:rsidRPr="00CB7C7E">
              <w:rPr>
                <w:rFonts w:ascii="Lato" w:hAnsi="Lato"/>
                <w:b/>
                <w:color w:val="1155CC"/>
                <w:sz w:val="20"/>
                <w:u w:val="single"/>
                <w:lang w:val="es-ES_tradnl"/>
              </w:rPr>
            </w:r>
            <w:r w:rsidRPr="00CB7C7E">
              <w:rPr>
                <w:rFonts w:ascii="Lato" w:hAnsi="Lato"/>
                <w:b/>
                <w:color w:val="1155CC"/>
                <w:sz w:val="20"/>
                <w:u w:val="single"/>
                <w:lang w:val="es-ES_tradnl"/>
              </w:rPr>
              <w:fldChar w:fldCharType="separate"/>
            </w:r>
            <w:r w:rsidR="00B15242" w:rsidRPr="00CB7C7E">
              <w:rPr>
                <w:rStyle w:val="Hipervnculo"/>
                <w:rFonts w:ascii="Lato" w:hAnsi="Lato"/>
                <w:b/>
                <w:color w:val="1155CC"/>
                <w:sz w:val="20"/>
                <w:lang w:val="es-ES_tradnl"/>
              </w:rPr>
              <w:t>Tercer a quinto grado</w:t>
            </w:r>
          </w:p>
          <w:p w14:paraId="159609D3" w14:textId="4B19EB52" w:rsidR="00EF6C15" w:rsidRPr="00902A21" w:rsidRDefault="00B15242">
            <w:pPr>
              <w:widowControl w:val="0"/>
              <w:spacing w:line="240" w:lineRule="auto"/>
              <w:rPr>
                <w:rFonts w:ascii="Lato" w:eastAsia="Lato" w:hAnsi="Lato" w:cs="Lato"/>
                <w:b/>
                <w:i/>
                <w:color w:val="454545"/>
                <w:sz w:val="20"/>
                <w:szCs w:val="20"/>
                <w:lang w:val="es-ES_tradnl"/>
              </w:rPr>
            </w:pPr>
            <w:r w:rsidRPr="00CB7C7E">
              <w:rPr>
                <w:rStyle w:val="Hipervnculo"/>
                <w:rFonts w:ascii="Lato" w:hAnsi="Lato"/>
                <w:b/>
                <w:color w:val="1155CC"/>
                <w:sz w:val="20"/>
                <w:lang w:val="es-ES_tradnl"/>
              </w:rPr>
              <w:t>Cooperación y trabajo en equipo “Lo haces”</w:t>
            </w:r>
            <w:r w:rsidR="008726B4" w:rsidRPr="00CB7C7E">
              <w:rPr>
                <w:rStyle w:val="Hipervnculo"/>
                <w:rFonts w:ascii="Lato" w:hAnsi="Lato"/>
                <w:b/>
                <w:color w:val="1155CC"/>
                <w:sz w:val="20"/>
                <w:lang w:val="es-ES_tradnl"/>
              </w:rPr>
              <w:br/>
            </w:r>
            <w:r w:rsidRPr="00CB7C7E">
              <w:rPr>
                <w:rStyle w:val="Hipervnculo"/>
                <w:rFonts w:ascii="Lato" w:hAnsi="Lato"/>
                <w:b/>
                <w:color w:val="1155CC"/>
                <w:sz w:val="20"/>
                <w:lang w:val="es-ES_tradnl"/>
              </w:rPr>
              <w:t>y Cierre</w:t>
            </w:r>
            <w:r w:rsidR="00AB3D4E" w:rsidRPr="00CB7C7E">
              <w:rPr>
                <w:rFonts w:ascii="Lato" w:hAnsi="Lato"/>
                <w:b/>
                <w:color w:val="1155CC"/>
                <w:sz w:val="20"/>
                <w:u w:val="single"/>
                <w:lang w:val="es-ES_tradnl"/>
              </w:rPr>
              <w:fldChar w:fldCharType="end"/>
            </w:r>
          </w:p>
        </w:tc>
        <w:tc>
          <w:tcPr>
            <w:tcW w:w="1920" w:type="dxa"/>
            <w:shd w:val="clear" w:color="auto" w:fill="auto"/>
            <w:tcMar>
              <w:top w:w="100" w:type="dxa"/>
              <w:left w:w="100" w:type="dxa"/>
              <w:bottom w:w="100" w:type="dxa"/>
              <w:right w:w="100" w:type="dxa"/>
            </w:tcMar>
          </w:tcPr>
          <w:p w14:paraId="38039807" w14:textId="77777777" w:rsidR="00EF6C15" w:rsidRPr="00902A21" w:rsidRDefault="00B15242">
            <w:pPr>
              <w:widowControl w:val="0"/>
              <w:spacing w:line="240" w:lineRule="auto"/>
              <w:rPr>
                <w:rFonts w:ascii="Lato" w:eastAsia="Lato" w:hAnsi="Lato" w:cs="Lato"/>
                <w:b/>
                <w:color w:val="454545"/>
                <w:sz w:val="20"/>
                <w:szCs w:val="20"/>
                <w:lang w:val="es-ES_tradnl"/>
              </w:rPr>
            </w:pPr>
            <w:r w:rsidRPr="00902A21">
              <w:rPr>
                <w:rFonts w:ascii="Lato" w:hAnsi="Lato"/>
                <w:b/>
                <w:color w:val="454545"/>
                <w:sz w:val="20"/>
                <w:lang w:val="es-ES_tradnl"/>
              </w:rPr>
              <w:t>Una hoja de papel y un lápiz para cada pareja.</w:t>
            </w:r>
          </w:p>
        </w:tc>
      </w:tr>
      <w:tr w:rsidR="00EF6C15" w:rsidRPr="00902A21" w14:paraId="0C19F8C3" w14:textId="77777777">
        <w:trPr>
          <w:jc w:val="center"/>
        </w:trPr>
        <w:tc>
          <w:tcPr>
            <w:tcW w:w="975" w:type="dxa"/>
            <w:shd w:val="clear" w:color="auto" w:fill="38A6D9"/>
            <w:tcMar>
              <w:top w:w="100" w:type="dxa"/>
              <w:left w:w="100" w:type="dxa"/>
              <w:bottom w:w="100" w:type="dxa"/>
              <w:right w:w="100" w:type="dxa"/>
            </w:tcMar>
          </w:tcPr>
          <w:p w14:paraId="0925897A" w14:textId="77777777" w:rsidR="00EF6C15" w:rsidRPr="00902A21" w:rsidRDefault="00B15242">
            <w:pPr>
              <w:widowControl w:val="0"/>
              <w:pBdr>
                <w:top w:val="nil"/>
                <w:left w:val="nil"/>
                <w:bottom w:val="nil"/>
                <w:right w:val="nil"/>
                <w:between w:val="nil"/>
              </w:pBdr>
              <w:spacing w:line="240" w:lineRule="auto"/>
              <w:jc w:val="center"/>
              <w:rPr>
                <w:rFonts w:ascii="Lato" w:eastAsia="Lato" w:hAnsi="Lato" w:cs="Lato"/>
                <w:b/>
                <w:color w:val="FFFFFF"/>
                <w:sz w:val="20"/>
                <w:szCs w:val="20"/>
                <w:lang w:val="es-ES_tradnl"/>
              </w:rPr>
            </w:pPr>
            <w:r w:rsidRPr="00902A21">
              <w:rPr>
                <w:rFonts w:ascii="Lato" w:hAnsi="Lato"/>
                <w:b/>
                <w:color w:val="FFFFFF"/>
                <w:sz w:val="20"/>
                <w:lang w:val="es-ES_tradnl"/>
              </w:rPr>
              <w:t>15</w:t>
            </w:r>
          </w:p>
        </w:tc>
        <w:tc>
          <w:tcPr>
            <w:tcW w:w="1650" w:type="dxa"/>
            <w:shd w:val="clear" w:color="auto" w:fill="auto"/>
            <w:tcMar>
              <w:top w:w="100" w:type="dxa"/>
              <w:left w:w="100" w:type="dxa"/>
              <w:bottom w:w="100" w:type="dxa"/>
              <w:right w:w="100" w:type="dxa"/>
            </w:tcMar>
          </w:tcPr>
          <w:p w14:paraId="0017B9C2" w14:textId="77777777" w:rsidR="00EF6C15" w:rsidRPr="00902A21" w:rsidRDefault="00B15242">
            <w:pPr>
              <w:widowControl w:val="0"/>
              <w:pBdr>
                <w:top w:val="nil"/>
                <w:left w:val="nil"/>
                <w:bottom w:val="nil"/>
                <w:right w:val="nil"/>
                <w:between w:val="nil"/>
              </w:pBdr>
              <w:spacing w:line="240" w:lineRule="auto"/>
              <w:rPr>
                <w:rFonts w:ascii="Lato" w:eastAsia="Lato" w:hAnsi="Lato" w:cs="Lato"/>
                <w:b/>
                <w:color w:val="454545"/>
                <w:sz w:val="20"/>
                <w:szCs w:val="20"/>
                <w:lang w:val="es-ES_tradnl"/>
              </w:rPr>
            </w:pPr>
            <w:r w:rsidRPr="00902A21">
              <w:rPr>
                <w:rFonts w:ascii="Lato" w:hAnsi="Lato"/>
                <w:b/>
                <w:color w:val="454545"/>
                <w:sz w:val="20"/>
                <w:lang w:val="es-ES_tradnl"/>
              </w:rPr>
              <w:t xml:space="preserve">Preguntas y respuestas  </w:t>
            </w:r>
          </w:p>
        </w:tc>
        <w:tc>
          <w:tcPr>
            <w:tcW w:w="4395" w:type="dxa"/>
            <w:shd w:val="clear" w:color="auto" w:fill="auto"/>
            <w:tcMar>
              <w:top w:w="100" w:type="dxa"/>
              <w:left w:w="100" w:type="dxa"/>
              <w:bottom w:w="100" w:type="dxa"/>
              <w:right w:w="100" w:type="dxa"/>
            </w:tcMar>
          </w:tcPr>
          <w:p w14:paraId="293DEFF1" w14:textId="77777777" w:rsidR="00EF6C15" w:rsidRPr="00902A21" w:rsidRDefault="00B15242">
            <w:pPr>
              <w:widowControl w:val="0"/>
              <w:numPr>
                <w:ilvl w:val="0"/>
                <w:numId w:val="2"/>
              </w:numPr>
              <w:pBdr>
                <w:top w:val="nil"/>
                <w:left w:val="nil"/>
                <w:bottom w:val="nil"/>
                <w:right w:val="nil"/>
                <w:between w:val="nil"/>
              </w:pBdr>
              <w:spacing w:line="240" w:lineRule="auto"/>
              <w:ind w:left="360"/>
              <w:rPr>
                <w:rFonts w:ascii="Lato" w:eastAsia="Lato" w:hAnsi="Lato" w:cs="Lato"/>
                <w:b/>
                <w:color w:val="454545"/>
                <w:sz w:val="20"/>
                <w:szCs w:val="20"/>
                <w:lang w:val="es-ES_tradnl"/>
              </w:rPr>
            </w:pPr>
            <w:r w:rsidRPr="00902A21">
              <w:rPr>
                <w:rFonts w:ascii="Lato" w:hAnsi="Lato"/>
                <w:b/>
                <w:color w:val="454545"/>
                <w:sz w:val="20"/>
                <w:lang w:val="es-ES_tradnl"/>
              </w:rPr>
              <w:t>Los participantes están invitados a hacer preguntas sobre el taller o el plan de estudios.</w:t>
            </w:r>
          </w:p>
          <w:p w14:paraId="482AA753" w14:textId="77777777" w:rsidR="00EF6C15" w:rsidRPr="00902A21" w:rsidRDefault="00B15242">
            <w:pPr>
              <w:widowControl w:val="0"/>
              <w:numPr>
                <w:ilvl w:val="0"/>
                <w:numId w:val="2"/>
              </w:numPr>
              <w:pBdr>
                <w:top w:val="nil"/>
                <w:left w:val="nil"/>
                <w:bottom w:val="nil"/>
                <w:right w:val="nil"/>
                <w:between w:val="nil"/>
              </w:pBdr>
              <w:spacing w:line="240" w:lineRule="auto"/>
              <w:ind w:left="360"/>
              <w:rPr>
                <w:rFonts w:ascii="Lato" w:eastAsia="Lato" w:hAnsi="Lato" w:cs="Lato"/>
                <w:b/>
                <w:color w:val="454545"/>
                <w:sz w:val="20"/>
                <w:szCs w:val="20"/>
                <w:lang w:val="es-ES_tradnl"/>
              </w:rPr>
            </w:pPr>
            <w:r w:rsidRPr="00902A21">
              <w:rPr>
                <w:rFonts w:ascii="Lato" w:hAnsi="Lato"/>
                <w:b/>
                <w:color w:val="454545"/>
                <w:sz w:val="20"/>
                <w:lang w:val="es-ES_tradnl"/>
              </w:rPr>
              <w:t xml:space="preserve">Se les recuerda a los participantes que el equipo del plan de estudios de Overcoming Obstacles está disponible por teléfono o por correo electrónico para responder preguntas y ayudarlos con la planificación de la implementación.  </w:t>
            </w:r>
          </w:p>
        </w:tc>
        <w:tc>
          <w:tcPr>
            <w:tcW w:w="2265" w:type="dxa"/>
            <w:shd w:val="clear" w:color="auto" w:fill="auto"/>
            <w:tcMar>
              <w:top w:w="100" w:type="dxa"/>
              <w:left w:w="100" w:type="dxa"/>
              <w:bottom w:w="100" w:type="dxa"/>
              <w:right w:w="100" w:type="dxa"/>
            </w:tcMar>
          </w:tcPr>
          <w:p w14:paraId="2761FA2A" w14:textId="77777777" w:rsidR="00EF6C15" w:rsidRPr="00902A21" w:rsidRDefault="00B15242">
            <w:pPr>
              <w:widowControl w:val="0"/>
              <w:pBdr>
                <w:top w:val="nil"/>
                <w:left w:val="nil"/>
                <w:bottom w:val="nil"/>
                <w:right w:val="nil"/>
                <w:between w:val="nil"/>
              </w:pBdr>
              <w:spacing w:line="240" w:lineRule="auto"/>
              <w:rPr>
                <w:rFonts w:ascii="Lato" w:eastAsia="Lato" w:hAnsi="Lato" w:cs="Lato"/>
                <w:b/>
                <w:color w:val="454545"/>
                <w:sz w:val="20"/>
                <w:szCs w:val="20"/>
                <w:lang w:val="es-ES_tradnl"/>
              </w:rPr>
            </w:pPr>
            <w:r w:rsidRPr="00902A21">
              <w:rPr>
                <w:rFonts w:ascii="Lato" w:hAnsi="Lato"/>
                <w:b/>
                <w:color w:val="454545"/>
                <w:sz w:val="20"/>
                <w:lang w:val="es-ES_tradnl"/>
              </w:rPr>
              <w:t>N/C</w:t>
            </w:r>
          </w:p>
        </w:tc>
        <w:tc>
          <w:tcPr>
            <w:tcW w:w="1920" w:type="dxa"/>
            <w:shd w:val="clear" w:color="auto" w:fill="auto"/>
            <w:tcMar>
              <w:top w:w="100" w:type="dxa"/>
              <w:left w:w="100" w:type="dxa"/>
              <w:bottom w:w="100" w:type="dxa"/>
              <w:right w:w="100" w:type="dxa"/>
            </w:tcMar>
          </w:tcPr>
          <w:p w14:paraId="74C6DD05" w14:textId="77777777" w:rsidR="00EF6C15" w:rsidRPr="00902A21" w:rsidRDefault="00EF6C15">
            <w:pPr>
              <w:widowControl w:val="0"/>
              <w:pBdr>
                <w:top w:val="nil"/>
                <w:left w:val="nil"/>
                <w:bottom w:val="nil"/>
                <w:right w:val="nil"/>
                <w:between w:val="nil"/>
              </w:pBdr>
              <w:spacing w:line="240" w:lineRule="auto"/>
              <w:ind w:left="720"/>
              <w:rPr>
                <w:rFonts w:ascii="Lato" w:eastAsia="Lato" w:hAnsi="Lato" w:cs="Lato"/>
                <w:b/>
                <w:color w:val="454545"/>
                <w:sz w:val="20"/>
                <w:szCs w:val="20"/>
                <w:lang w:val="es-ES_tradnl"/>
              </w:rPr>
            </w:pPr>
          </w:p>
        </w:tc>
      </w:tr>
    </w:tbl>
    <w:p w14:paraId="5B6912B3" w14:textId="77777777" w:rsidR="00EF6C15" w:rsidRPr="00902A21" w:rsidRDefault="00EF6C15">
      <w:pPr>
        <w:widowControl w:val="0"/>
        <w:spacing w:before="150" w:line="240" w:lineRule="auto"/>
        <w:jc w:val="center"/>
        <w:rPr>
          <w:rFonts w:ascii="Lato" w:eastAsia="Lato" w:hAnsi="Lato" w:cs="Lato"/>
          <w:b/>
          <w:color w:val="454545"/>
          <w:sz w:val="17"/>
          <w:szCs w:val="17"/>
          <w:lang w:val="es-ES_tradnl"/>
        </w:rPr>
      </w:pPr>
    </w:p>
    <w:p w14:paraId="68FF5044" w14:textId="77777777" w:rsidR="00EF6C15" w:rsidRPr="00902A21" w:rsidRDefault="00EF6C15">
      <w:pPr>
        <w:widowControl w:val="0"/>
        <w:spacing w:before="150" w:line="240" w:lineRule="auto"/>
        <w:rPr>
          <w:rFonts w:ascii="Lato" w:eastAsia="Lato" w:hAnsi="Lato" w:cs="Lato"/>
          <w:b/>
          <w:color w:val="454545"/>
          <w:sz w:val="17"/>
          <w:szCs w:val="17"/>
          <w:lang w:val="es-ES_tradnl"/>
        </w:rPr>
      </w:pPr>
    </w:p>
    <w:p w14:paraId="25B7287B" w14:textId="77777777" w:rsidR="00EF6C15" w:rsidRPr="00902A21" w:rsidRDefault="00EF6C15">
      <w:pPr>
        <w:widowControl w:val="0"/>
        <w:spacing w:before="150" w:line="240" w:lineRule="auto"/>
        <w:rPr>
          <w:rFonts w:ascii="Lato" w:eastAsia="Lato" w:hAnsi="Lato" w:cs="Lato"/>
          <w:b/>
          <w:color w:val="454545"/>
          <w:sz w:val="17"/>
          <w:szCs w:val="17"/>
          <w:lang w:val="es-ES_tradnl"/>
        </w:rPr>
      </w:pPr>
    </w:p>
    <w:p w14:paraId="7E98C01C" w14:textId="77777777" w:rsidR="00EF6C15" w:rsidRPr="00902A21" w:rsidRDefault="00EF6C15">
      <w:pPr>
        <w:widowControl w:val="0"/>
        <w:spacing w:before="150" w:line="240" w:lineRule="auto"/>
        <w:rPr>
          <w:rFonts w:ascii="Lato" w:eastAsia="Lato" w:hAnsi="Lato" w:cs="Lato"/>
          <w:b/>
          <w:color w:val="454545"/>
          <w:sz w:val="17"/>
          <w:szCs w:val="17"/>
          <w:lang w:val="es-ES_tradnl"/>
        </w:rPr>
      </w:pPr>
    </w:p>
    <w:p w14:paraId="450EF2AD" w14:textId="77777777" w:rsidR="00EF6C15" w:rsidRPr="00902A21" w:rsidRDefault="00EF6C15">
      <w:pPr>
        <w:widowControl w:val="0"/>
        <w:spacing w:before="150" w:line="240" w:lineRule="auto"/>
        <w:rPr>
          <w:rFonts w:ascii="Lato" w:eastAsia="Lato" w:hAnsi="Lato" w:cs="Lato"/>
          <w:b/>
          <w:color w:val="454545"/>
          <w:sz w:val="17"/>
          <w:szCs w:val="17"/>
          <w:lang w:val="es-ES_tradnl"/>
        </w:rPr>
      </w:pPr>
    </w:p>
    <w:p w14:paraId="69809E1A" w14:textId="77777777" w:rsidR="00EF6C15" w:rsidRPr="00902A21" w:rsidRDefault="00EF6C15">
      <w:pPr>
        <w:widowControl w:val="0"/>
        <w:spacing w:before="150" w:line="240" w:lineRule="auto"/>
        <w:rPr>
          <w:rFonts w:ascii="Lato" w:eastAsia="Lato" w:hAnsi="Lato" w:cs="Lato"/>
          <w:b/>
          <w:color w:val="454545"/>
          <w:sz w:val="17"/>
          <w:szCs w:val="17"/>
          <w:lang w:val="es-ES_tradnl"/>
        </w:rPr>
      </w:pPr>
    </w:p>
    <w:p w14:paraId="063E41B0" w14:textId="77777777" w:rsidR="00EF6C15" w:rsidRPr="00902A21" w:rsidRDefault="00EF6C15">
      <w:pPr>
        <w:widowControl w:val="0"/>
        <w:spacing w:before="150" w:line="240" w:lineRule="auto"/>
        <w:rPr>
          <w:rFonts w:ascii="Lato" w:eastAsia="Lato" w:hAnsi="Lato" w:cs="Lato"/>
          <w:b/>
          <w:color w:val="454545"/>
          <w:sz w:val="17"/>
          <w:szCs w:val="17"/>
          <w:lang w:val="es-ES_tradnl"/>
        </w:rPr>
      </w:pPr>
    </w:p>
    <w:p w14:paraId="1D6AA22E" w14:textId="77777777" w:rsidR="00EF6C15" w:rsidRPr="00902A21" w:rsidRDefault="00EF6C15">
      <w:pPr>
        <w:widowControl w:val="0"/>
        <w:spacing w:before="150" w:line="240" w:lineRule="auto"/>
        <w:rPr>
          <w:rFonts w:ascii="Lato" w:eastAsia="Lato" w:hAnsi="Lato" w:cs="Lato"/>
          <w:b/>
          <w:color w:val="454545"/>
          <w:sz w:val="17"/>
          <w:szCs w:val="17"/>
          <w:lang w:val="es-ES_tradnl"/>
        </w:rPr>
      </w:pPr>
    </w:p>
    <w:p w14:paraId="1EDC7CC1" w14:textId="77777777" w:rsidR="00EF6C15" w:rsidRPr="00902A21" w:rsidRDefault="00EF6C15">
      <w:pPr>
        <w:widowControl w:val="0"/>
        <w:spacing w:before="150" w:line="240" w:lineRule="auto"/>
        <w:rPr>
          <w:rFonts w:ascii="Lato" w:eastAsia="Lato" w:hAnsi="Lato" w:cs="Lato"/>
          <w:b/>
          <w:color w:val="454545"/>
          <w:sz w:val="17"/>
          <w:szCs w:val="17"/>
          <w:lang w:val="es-ES_tradnl"/>
        </w:rPr>
      </w:pPr>
    </w:p>
    <w:p w14:paraId="0BAABAE1" w14:textId="610F08D8" w:rsidR="00EF6C15" w:rsidRDefault="00EF6C15">
      <w:pPr>
        <w:widowControl w:val="0"/>
        <w:spacing w:before="150" w:line="240" w:lineRule="auto"/>
        <w:rPr>
          <w:rFonts w:ascii="Lato" w:eastAsia="Lato" w:hAnsi="Lato" w:cs="Lato"/>
          <w:b/>
          <w:color w:val="454545"/>
          <w:sz w:val="17"/>
          <w:szCs w:val="17"/>
          <w:lang w:val="es-ES_tradnl"/>
        </w:rPr>
      </w:pPr>
    </w:p>
    <w:p w14:paraId="18D32555" w14:textId="77777777" w:rsidR="008726B4" w:rsidRPr="00902A21" w:rsidRDefault="008726B4">
      <w:pPr>
        <w:widowControl w:val="0"/>
        <w:spacing w:before="150" w:line="240" w:lineRule="auto"/>
        <w:rPr>
          <w:rFonts w:ascii="Lato" w:eastAsia="Lato" w:hAnsi="Lato" w:cs="Lato"/>
          <w:b/>
          <w:color w:val="454545"/>
          <w:sz w:val="17"/>
          <w:szCs w:val="17"/>
          <w:lang w:val="es-ES_tradnl"/>
        </w:rPr>
      </w:pPr>
    </w:p>
    <w:p w14:paraId="2FCFF725" w14:textId="77777777" w:rsidR="00EF6C15" w:rsidRPr="00902A21" w:rsidRDefault="00B15242">
      <w:pPr>
        <w:widowControl w:val="0"/>
        <w:spacing w:line="240" w:lineRule="auto"/>
        <w:rPr>
          <w:rFonts w:ascii="Lato" w:eastAsia="Lato" w:hAnsi="Lato" w:cs="Lato"/>
          <w:b/>
          <w:color w:val="454545"/>
          <w:sz w:val="17"/>
          <w:szCs w:val="17"/>
          <w:lang w:val="es-ES_tradnl"/>
        </w:rPr>
      </w:pPr>
      <w:r w:rsidRPr="00902A21">
        <w:rPr>
          <w:rFonts w:ascii="Lato" w:hAnsi="Lato"/>
          <w:color w:val="231F20"/>
          <w:sz w:val="60"/>
          <w:lang w:val="es-ES_tradnl"/>
        </w:rPr>
        <w:t xml:space="preserve">  </w:t>
      </w:r>
    </w:p>
    <w:p w14:paraId="08D576EB" w14:textId="3DEAE8D7" w:rsidR="00EF6C15" w:rsidRPr="00902A21" w:rsidRDefault="00B15242" w:rsidP="008726B4">
      <w:pPr>
        <w:widowControl w:val="0"/>
        <w:pBdr>
          <w:top w:val="nil"/>
          <w:left w:val="nil"/>
          <w:bottom w:val="nil"/>
          <w:right w:val="nil"/>
          <w:between w:val="nil"/>
        </w:pBdr>
        <w:spacing w:line="240" w:lineRule="auto"/>
        <w:jc w:val="center"/>
        <w:rPr>
          <w:rFonts w:ascii="Lato" w:eastAsia="Lato" w:hAnsi="Lato" w:cs="Lato"/>
          <w:color w:val="231F20"/>
          <w:sz w:val="58"/>
          <w:szCs w:val="58"/>
          <w:lang w:val="es-ES_tradnl"/>
        </w:rPr>
      </w:pPr>
      <w:r w:rsidRPr="00902A21">
        <w:rPr>
          <w:rFonts w:ascii="Lato" w:hAnsi="Lato"/>
          <w:color w:val="231F20"/>
          <w:sz w:val="58"/>
          <w:lang w:val="es-ES_tradnl"/>
        </w:rPr>
        <w:t>ENLACES MENCIONADOS</w:t>
      </w:r>
    </w:p>
    <w:p w14:paraId="003FC541" w14:textId="77777777" w:rsidR="00EF6C15" w:rsidRPr="008726B4" w:rsidRDefault="00EF6C15">
      <w:pPr>
        <w:rPr>
          <w:sz w:val="12"/>
          <w:szCs w:val="12"/>
          <w:lang w:val="es-ES_tradnl"/>
        </w:rPr>
      </w:pPr>
    </w:p>
    <w:p w14:paraId="297F04B7" w14:textId="77777777" w:rsidR="00EF6C15" w:rsidRPr="00902A21" w:rsidRDefault="00B15242" w:rsidP="008726B4">
      <w:pPr>
        <w:ind w:left="709" w:firstLine="11"/>
        <w:rPr>
          <w:sz w:val="24"/>
          <w:szCs w:val="24"/>
          <w:lang w:val="es-ES_tradnl"/>
        </w:rPr>
      </w:pPr>
      <w:r w:rsidRPr="00902A21">
        <w:rPr>
          <w:sz w:val="24"/>
          <w:lang w:val="es-ES_tradnl"/>
        </w:rPr>
        <w:t>A continuación, se muestran los enlaces a los materiales y recursos mencionados en esta descripción general.</w:t>
      </w:r>
    </w:p>
    <w:p w14:paraId="08E49982" w14:textId="77777777" w:rsidR="00EF6C15" w:rsidRPr="008726B4" w:rsidRDefault="00EF6C15" w:rsidP="008726B4">
      <w:pPr>
        <w:ind w:firstLine="720"/>
        <w:rPr>
          <w:sz w:val="12"/>
          <w:szCs w:val="12"/>
          <w:lang w:val="es-ES_tradnl"/>
        </w:rPr>
      </w:pPr>
    </w:p>
    <w:p w14:paraId="44E1B47E" w14:textId="77777777" w:rsidR="00EF6C15" w:rsidRPr="00902A21" w:rsidRDefault="00B15242">
      <w:pPr>
        <w:ind w:left="720"/>
        <w:rPr>
          <w:b/>
          <w:sz w:val="24"/>
          <w:szCs w:val="24"/>
          <w:lang w:val="es-ES_tradnl"/>
        </w:rPr>
      </w:pPr>
      <w:r w:rsidRPr="00902A21">
        <w:rPr>
          <w:b/>
          <w:sz w:val="24"/>
          <w:lang w:val="es-ES_tradnl"/>
        </w:rPr>
        <w:t xml:space="preserve">BIBLIOTECA DIGITAL DE OVERCOMING OBSTACLES  </w:t>
      </w:r>
    </w:p>
    <w:p w14:paraId="21D61C51" w14:textId="77777777" w:rsidR="00EF6C15" w:rsidRPr="00902A21" w:rsidRDefault="00B15242">
      <w:pPr>
        <w:ind w:left="720"/>
        <w:rPr>
          <w:lang w:val="es-ES_tradnl"/>
        </w:rPr>
      </w:pPr>
      <w:r w:rsidRPr="00902A21">
        <w:rPr>
          <w:lang w:val="es-ES_tradnl"/>
        </w:rPr>
        <w:t xml:space="preserve">Ver y descargar todos nuestros planes de estudios y recursos. </w:t>
      </w:r>
    </w:p>
    <w:p w14:paraId="01CA5B54" w14:textId="198CEF83" w:rsidR="00994168" w:rsidRPr="005D29BA" w:rsidRDefault="00994168">
      <w:pPr>
        <w:ind w:left="720"/>
        <w:rPr>
          <w:rStyle w:val="Hipervnculo"/>
          <w:color w:val="1155CC"/>
          <w:lang w:val="es-ES_tradnl"/>
        </w:rPr>
      </w:pPr>
      <w:r w:rsidRPr="005D29BA">
        <w:rPr>
          <w:rStyle w:val="Hipervnculo"/>
          <w:color w:val="1155CC"/>
        </w:rPr>
        <w:fldChar w:fldCharType="begin"/>
      </w:r>
      <w:r w:rsidRPr="005D29BA">
        <w:rPr>
          <w:rStyle w:val="Hipervnculo"/>
          <w:color w:val="1155CC"/>
          <w:lang w:val="es-ES_tradnl"/>
        </w:rPr>
        <w:instrText xml:space="preserve"> HYPERLINK "https://beta.overcomingobstacles.org/portal/sp2" </w:instrText>
      </w:r>
      <w:r w:rsidRPr="005D29BA">
        <w:rPr>
          <w:rStyle w:val="Hipervnculo"/>
          <w:color w:val="1155CC"/>
        </w:rPr>
      </w:r>
      <w:r w:rsidRPr="005D29BA">
        <w:rPr>
          <w:rStyle w:val="Hipervnculo"/>
          <w:color w:val="1155CC"/>
        </w:rPr>
        <w:fldChar w:fldCharType="separate"/>
      </w:r>
      <w:r w:rsidRPr="005D29BA">
        <w:rPr>
          <w:rStyle w:val="Hipervnculo"/>
          <w:color w:val="1155CC"/>
          <w:lang w:val="es-ES_tradnl"/>
        </w:rPr>
        <w:t>www.beta.overcomingobstacles.org/portal/sp2</w:t>
      </w:r>
    </w:p>
    <w:p w14:paraId="2F5314F5" w14:textId="46FDCF3C" w:rsidR="00EF6C15" w:rsidRPr="008726B4" w:rsidRDefault="00994168">
      <w:pPr>
        <w:ind w:left="720"/>
        <w:rPr>
          <w:sz w:val="12"/>
          <w:szCs w:val="12"/>
          <w:lang w:val="es-ES_tradnl"/>
        </w:rPr>
      </w:pPr>
      <w:r w:rsidRPr="005D29BA">
        <w:rPr>
          <w:rStyle w:val="Hipervnculo"/>
          <w:color w:val="1155CC"/>
        </w:rPr>
        <w:fldChar w:fldCharType="end"/>
      </w:r>
    </w:p>
    <w:p w14:paraId="2157B8BF" w14:textId="77777777" w:rsidR="00EF6C15" w:rsidRPr="00902A21" w:rsidRDefault="00B15242">
      <w:pPr>
        <w:ind w:left="720"/>
        <w:rPr>
          <w:b/>
          <w:sz w:val="24"/>
          <w:szCs w:val="24"/>
          <w:lang w:val="es-ES_tradnl"/>
        </w:rPr>
      </w:pPr>
      <w:r w:rsidRPr="00902A21">
        <w:rPr>
          <w:b/>
          <w:sz w:val="24"/>
          <w:lang w:val="es-ES_tradnl"/>
        </w:rPr>
        <w:t xml:space="preserve">RECURSOS DE LA CAPACITACIÓN DE OVERCOMING OBSTACLES </w:t>
      </w:r>
    </w:p>
    <w:p w14:paraId="3D5744A3" w14:textId="77777777" w:rsidR="00EF6C15" w:rsidRPr="00902A21" w:rsidRDefault="00B15242">
      <w:pPr>
        <w:ind w:left="720"/>
        <w:rPr>
          <w:lang w:val="es-ES_tradnl"/>
        </w:rPr>
      </w:pPr>
      <w:r w:rsidRPr="00902A21">
        <w:rPr>
          <w:lang w:val="es-ES_tradnl"/>
        </w:rPr>
        <w:t xml:space="preserve">Descargar todo nuestro material de capacitación. </w:t>
      </w:r>
    </w:p>
    <w:p w14:paraId="546BA7C8" w14:textId="5023D16D" w:rsidR="00EF6C15" w:rsidRPr="005D29BA" w:rsidRDefault="005D29BA">
      <w:pPr>
        <w:ind w:left="720"/>
        <w:rPr>
          <w:rStyle w:val="Hipervnculo"/>
          <w:color w:val="1155CC"/>
          <w:lang w:val="es-ES_tradnl"/>
        </w:rPr>
      </w:pPr>
      <w:r w:rsidRPr="005D29BA">
        <w:rPr>
          <w:rStyle w:val="Hipervnculo"/>
          <w:color w:val="1155CC"/>
          <w:lang w:val="es-ES_tradnl"/>
        </w:rPr>
        <w:t>www.beta.overcomingobstacles.org/portal/sp2/resources/training</w:t>
      </w:r>
    </w:p>
    <w:p w14:paraId="1CC3575A" w14:textId="77777777" w:rsidR="005D29BA" w:rsidRPr="005D29BA" w:rsidRDefault="005D29BA">
      <w:pPr>
        <w:ind w:left="720"/>
        <w:rPr>
          <w:sz w:val="12"/>
          <w:szCs w:val="12"/>
          <w:lang w:val="es-ES_tradnl"/>
        </w:rPr>
      </w:pPr>
    </w:p>
    <w:p w14:paraId="41107FAB" w14:textId="68BAE6AF" w:rsidR="00EF6C15" w:rsidRPr="00902A21" w:rsidRDefault="00B15242">
      <w:pPr>
        <w:ind w:left="720"/>
        <w:rPr>
          <w:b/>
          <w:sz w:val="24"/>
          <w:szCs w:val="24"/>
          <w:lang w:val="es-ES_tradnl"/>
        </w:rPr>
      </w:pPr>
      <w:r w:rsidRPr="00902A21">
        <w:rPr>
          <w:b/>
          <w:sz w:val="24"/>
          <w:lang w:val="es-ES_tradnl"/>
        </w:rPr>
        <w:t xml:space="preserve">PLAN DE ESTUDIOS DE JARDÍN DE INFANTES A SEGUNDO GRADO </w:t>
      </w:r>
      <w:r w:rsidR="008726B4">
        <w:rPr>
          <w:b/>
          <w:sz w:val="24"/>
          <w:lang w:val="es-ES_tradnl"/>
        </w:rPr>
        <w:br/>
      </w:r>
      <w:r w:rsidRPr="00902A21">
        <w:rPr>
          <w:b/>
          <w:sz w:val="24"/>
          <w:lang w:val="es-ES_tradnl"/>
        </w:rPr>
        <w:t xml:space="preserve">DE LA ESCUELA PRIMARIA DE OVERCOMING OBSTACLES </w:t>
      </w:r>
    </w:p>
    <w:p w14:paraId="30FE9F0F" w14:textId="661B5392" w:rsidR="00EF6C15" w:rsidRPr="005D29BA" w:rsidRDefault="00B15242">
      <w:pPr>
        <w:ind w:left="720"/>
        <w:rPr>
          <w:rStyle w:val="Hipervnculo"/>
          <w:color w:val="1155CC"/>
          <w:lang w:val="es-ES_tradnl"/>
        </w:rPr>
      </w:pPr>
      <w:r w:rsidRPr="00902A21">
        <w:rPr>
          <w:lang w:val="es-ES_tradnl"/>
        </w:rPr>
        <w:t xml:space="preserve">Ver y descargar todas nuestras lecciones y actividades de jardín de infantes a segundo </w:t>
      </w:r>
      <w:r w:rsidR="008726B4">
        <w:rPr>
          <w:lang w:val="es-ES_tradnl"/>
        </w:rPr>
        <w:br/>
      </w:r>
      <w:r w:rsidRPr="00902A21">
        <w:rPr>
          <w:lang w:val="es-ES_tradnl"/>
        </w:rPr>
        <w:t xml:space="preserve">grado de la escuela primaria. </w:t>
      </w:r>
      <w:r w:rsidR="008726B4">
        <w:rPr>
          <w:lang w:val="es-ES_tradnl"/>
        </w:rPr>
        <w:br/>
      </w:r>
      <w:hyperlink r:id="rId12" w:history="1">
        <w:r w:rsidR="005D29BA" w:rsidRPr="005D29BA">
          <w:rPr>
            <w:rStyle w:val="Hipervnculo"/>
            <w:color w:val="1155CC"/>
            <w:lang w:val="es-ES_tradnl"/>
          </w:rPr>
          <w:t>www.beta.overcomingobstacles.org/portal/sp2/grade-level/elementary-k-2</w:t>
        </w:r>
      </w:hyperlink>
    </w:p>
    <w:p w14:paraId="3328D76B" w14:textId="77777777" w:rsidR="00EF6C15" w:rsidRPr="008726B4" w:rsidRDefault="00EF6C15">
      <w:pPr>
        <w:ind w:left="720"/>
        <w:rPr>
          <w:sz w:val="12"/>
          <w:szCs w:val="12"/>
          <w:lang w:val="es-ES_tradnl"/>
        </w:rPr>
      </w:pPr>
    </w:p>
    <w:p w14:paraId="40DCFCF6" w14:textId="065C2249" w:rsidR="00EF6C15" w:rsidRPr="00902A21" w:rsidRDefault="00B15242">
      <w:pPr>
        <w:ind w:left="720"/>
        <w:rPr>
          <w:b/>
          <w:sz w:val="24"/>
          <w:szCs w:val="24"/>
          <w:lang w:val="es-ES_tradnl"/>
        </w:rPr>
      </w:pPr>
      <w:r w:rsidRPr="00902A21">
        <w:rPr>
          <w:b/>
          <w:sz w:val="24"/>
          <w:lang w:val="es-ES_tradnl"/>
        </w:rPr>
        <w:t>PLAN DE ESTUDIOS DE TERCER A QUINTO GRADO DE LA</w:t>
      </w:r>
      <w:r w:rsidR="008726B4">
        <w:rPr>
          <w:b/>
          <w:sz w:val="24"/>
          <w:lang w:val="es-ES_tradnl"/>
        </w:rPr>
        <w:br/>
      </w:r>
      <w:r w:rsidRPr="00902A21">
        <w:rPr>
          <w:b/>
          <w:sz w:val="24"/>
          <w:lang w:val="es-ES_tradnl"/>
        </w:rPr>
        <w:t xml:space="preserve">ESCUELA PRIMARIA DE OVERCOMING OBSTACLES </w:t>
      </w:r>
    </w:p>
    <w:p w14:paraId="78E14214" w14:textId="0B6F766B" w:rsidR="00EF6C15" w:rsidRPr="00902A21" w:rsidRDefault="00B15242">
      <w:pPr>
        <w:ind w:left="720"/>
        <w:rPr>
          <w:lang w:val="es-ES_tradnl"/>
        </w:rPr>
      </w:pPr>
      <w:r w:rsidRPr="00902A21">
        <w:rPr>
          <w:lang w:val="es-ES_tradnl"/>
        </w:rPr>
        <w:t xml:space="preserve">Ver y descargar todas nuestras lecciones y actividades de tercer a quinto grado </w:t>
      </w:r>
      <w:r w:rsidR="008726B4">
        <w:rPr>
          <w:lang w:val="es-ES_tradnl"/>
        </w:rPr>
        <w:br/>
      </w:r>
      <w:r w:rsidRPr="00902A21">
        <w:rPr>
          <w:lang w:val="es-ES_tradnl"/>
        </w:rPr>
        <w:t xml:space="preserve">de la escuela primaria. </w:t>
      </w:r>
    </w:p>
    <w:p w14:paraId="44BB3E34" w14:textId="0C0DF5E2" w:rsidR="00EF6C15" w:rsidRPr="005D29BA" w:rsidRDefault="005D29BA" w:rsidP="005D29BA">
      <w:pPr>
        <w:ind w:left="720"/>
        <w:rPr>
          <w:color w:val="1155CC"/>
          <w:u w:val="single"/>
          <w:lang w:val="es-ES_tradnl"/>
        </w:rPr>
      </w:pPr>
      <w:hyperlink r:id="rId13" w:history="1">
        <w:r w:rsidRPr="005D29BA">
          <w:rPr>
            <w:rStyle w:val="Hipervnculo"/>
            <w:color w:val="1155CC"/>
            <w:lang w:val="es-ES_tradnl"/>
          </w:rPr>
          <w:t>www.beta.overcomingobstacles.org/portal/sp2/grade-level/elementary-3-5</w:t>
        </w:r>
      </w:hyperlink>
    </w:p>
    <w:p w14:paraId="5E4E208A" w14:textId="77777777" w:rsidR="00EF6C15" w:rsidRPr="00902A21" w:rsidRDefault="00EF6C15">
      <w:pPr>
        <w:rPr>
          <w:lang w:val="es-ES_tradnl"/>
        </w:rPr>
      </w:pPr>
    </w:p>
    <w:p w14:paraId="76432B31" w14:textId="77777777" w:rsidR="00EF6C15" w:rsidRPr="00902A21" w:rsidRDefault="00B15242">
      <w:pPr>
        <w:jc w:val="center"/>
        <w:rPr>
          <w:sz w:val="58"/>
          <w:szCs w:val="58"/>
          <w:lang w:val="es-ES_tradnl"/>
        </w:rPr>
      </w:pPr>
      <w:r w:rsidRPr="00902A21">
        <w:rPr>
          <w:sz w:val="58"/>
          <w:lang w:val="es-ES_tradnl"/>
        </w:rPr>
        <w:t xml:space="preserve">ENLACES IMPORTANTES </w:t>
      </w:r>
    </w:p>
    <w:p w14:paraId="09DCE792" w14:textId="77777777" w:rsidR="00EF6C15" w:rsidRPr="00902A21" w:rsidRDefault="00EF6C15">
      <w:pPr>
        <w:rPr>
          <w:lang w:val="es-ES_tradnl"/>
        </w:rPr>
      </w:pPr>
    </w:p>
    <w:p w14:paraId="7AAC8DBF" w14:textId="4E1E958D" w:rsidR="00EF6C15" w:rsidRPr="00902A21" w:rsidRDefault="00B15242">
      <w:pPr>
        <w:ind w:left="720"/>
        <w:rPr>
          <w:sz w:val="24"/>
          <w:szCs w:val="24"/>
          <w:lang w:val="es-ES_tradnl"/>
        </w:rPr>
      </w:pPr>
      <w:r w:rsidRPr="00902A21">
        <w:rPr>
          <w:sz w:val="24"/>
          <w:lang w:val="es-ES_tradnl"/>
        </w:rPr>
        <w:t xml:space="preserve">A continuación, se muestran los enlaces a otros materiales y recursos importantes </w:t>
      </w:r>
      <w:r w:rsidR="008726B4">
        <w:rPr>
          <w:sz w:val="24"/>
          <w:lang w:val="es-ES_tradnl"/>
        </w:rPr>
        <w:br/>
      </w:r>
      <w:r w:rsidRPr="00902A21">
        <w:rPr>
          <w:sz w:val="24"/>
          <w:lang w:val="es-ES_tradnl"/>
        </w:rPr>
        <w:t xml:space="preserve">de Overcoming Obstacles.  </w:t>
      </w:r>
    </w:p>
    <w:p w14:paraId="48C6E40E" w14:textId="77777777" w:rsidR="00EF6C15" w:rsidRPr="008726B4" w:rsidRDefault="00EF6C15">
      <w:pPr>
        <w:rPr>
          <w:sz w:val="12"/>
          <w:szCs w:val="12"/>
          <w:lang w:val="es-ES_tradnl"/>
        </w:rPr>
      </w:pPr>
    </w:p>
    <w:p w14:paraId="1127B6BE" w14:textId="77777777" w:rsidR="00EF6C15" w:rsidRPr="00902A21" w:rsidRDefault="00B15242">
      <w:pPr>
        <w:ind w:left="720"/>
        <w:rPr>
          <w:b/>
          <w:sz w:val="24"/>
          <w:szCs w:val="24"/>
          <w:lang w:val="es-ES_tradnl"/>
        </w:rPr>
      </w:pPr>
      <w:r w:rsidRPr="00902A21">
        <w:rPr>
          <w:b/>
          <w:sz w:val="24"/>
          <w:lang w:val="es-ES_tradnl"/>
        </w:rPr>
        <w:t xml:space="preserve">RESULTADOS Y RECONOCIMIENTO </w:t>
      </w:r>
    </w:p>
    <w:p w14:paraId="3B9A5FB4" w14:textId="77777777" w:rsidR="00EF6C15" w:rsidRPr="00902A21" w:rsidRDefault="00B15242">
      <w:pPr>
        <w:ind w:left="720"/>
        <w:rPr>
          <w:lang w:val="es-ES_tradnl"/>
        </w:rPr>
      </w:pPr>
      <w:r w:rsidRPr="00902A21">
        <w:rPr>
          <w:lang w:val="es-ES_tradnl"/>
        </w:rPr>
        <w:t xml:space="preserve">Leer sobre el impacto y los resultados de la implementación de Overcoming Obstacles.  </w:t>
      </w:r>
    </w:p>
    <w:p w14:paraId="08509A6F" w14:textId="2AE0B477" w:rsidR="00EF6C15" w:rsidRPr="006F20D3" w:rsidRDefault="00CB7C7E">
      <w:pPr>
        <w:ind w:left="720"/>
        <w:rPr>
          <w:rStyle w:val="Hipervnculo"/>
          <w:color w:val="1155CC"/>
          <w:lang w:val="es-ES_tradnl"/>
        </w:rPr>
      </w:pPr>
      <w:hyperlink r:id="rId14" w:history="1">
        <w:r w:rsidRPr="006F20D3">
          <w:rPr>
            <w:rStyle w:val="Hipervnculo"/>
            <w:color w:val="1155CC"/>
            <w:lang w:val="es-ES_tradnl"/>
          </w:rPr>
          <w:t>www.overcomingobstacles.org/es/results</w:t>
        </w:r>
      </w:hyperlink>
    </w:p>
    <w:p w14:paraId="5BD9A97B" w14:textId="77777777" w:rsidR="00CB7C7E" w:rsidRPr="00CB7C7E" w:rsidRDefault="00CB7C7E">
      <w:pPr>
        <w:ind w:left="720"/>
        <w:rPr>
          <w:sz w:val="12"/>
          <w:szCs w:val="12"/>
          <w:lang w:val="es-ES_tradnl"/>
        </w:rPr>
      </w:pPr>
    </w:p>
    <w:p w14:paraId="1741597C" w14:textId="77777777" w:rsidR="00EF6C15" w:rsidRPr="00902A21" w:rsidRDefault="00B15242">
      <w:pPr>
        <w:ind w:left="720"/>
        <w:rPr>
          <w:b/>
          <w:sz w:val="24"/>
          <w:szCs w:val="24"/>
          <w:lang w:val="es-ES_tradnl"/>
        </w:rPr>
      </w:pPr>
      <w:r w:rsidRPr="00902A21">
        <w:rPr>
          <w:b/>
          <w:sz w:val="24"/>
          <w:lang w:val="es-ES_tradnl"/>
        </w:rPr>
        <w:t xml:space="preserve">PREGUNTAS FRECUENTES </w:t>
      </w:r>
    </w:p>
    <w:p w14:paraId="4112B6A0" w14:textId="1174E692" w:rsidR="00EF6C15" w:rsidRDefault="00B15242">
      <w:pPr>
        <w:ind w:left="720"/>
        <w:rPr>
          <w:lang w:val="es-ES_tradnl"/>
        </w:rPr>
      </w:pPr>
      <w:r w:rsidRPr="00902A21">
        <w:rPr>
          <w:lang w:val="es-ES_tradnl"/>
        </w:rPr>
        <w:t xml:space="preserve">Encuentre las respuestas a las preguntas frecuentes sobre Overcoming Obstacles y el plan de estudios. </w:t>
      </w:r>
    </w:p>
    <w:p w14:paraId="5345C657" w14:textId="5F6849A2" w:rsidR="00CB7C7E" w:rsidRPr="006F20D3" w:rsidRDefault="00CB7C7E">
      <w:pPr>
        <w:ind w:left="720"/>
        <w:rPr>
          <w:color w:val="1155CC"/>
          <w:lang w:val="es-ES_tradnl"/>
        </w:rPr>
      </w:pPr>
      <w:hyperlink r:id="rId15" w:history="1">
        <w:r w:rsidRPr="006F20D3">
          <w:rPr>
            <w:rStyle w:val="Hipervnculo"/>
            <w:color w:val="1155CC"/>
            <w:lang w:val="es-ES_tradnl"/>
          </w:rPr>
          <w:t>www.overcomingobstacles.org/es/faq</w:t>
        </w:r>
      </w:hyperlink>
      <w:r w:rsidRPr="006F20D3">
        <w:rPr>
          <w:color w:val="1155CC"/>
          <w:lang w:val="es-ES_tradnl"/>
        </w:rPr>
        <w:t xml:space="preserve"> </w:t>
      </w:r>
    </w:p>
    <w:p w14:paraId="05F4E408" w14:textId="77777777" w:rsidR="00EF6C15" w:rsidRPr="008726B4" w:rsidRDefault="00EF6C15">
      <w:pPr>
        <w:ind w:left="720"/>
        <w:rPr>
          <w:sz w:val="12"/>
          <w:szCs w:val="12"/>
          <w:lang w:val="es-ES_tradnl"/>
        </w:rPr>
      </w:pPr>
    </w:p>
    <w:p w14:paraId="1EDCBA76" w14:textId="77777777" w:rsidR="00EF6C15" w:rsidRPr="00902A21" w:rsidRDefault="00B15242">
      <w:pPr>
        <w:ind w:left="720"/>
        <w:rPr>
          <w:b/>
          <w:sz w:val="24"/>
          <w:szCs w:val="24"/>
          <w:lang w:val="es-ES_tradnl"/>
        </w:rPr>
      </w:pPr>
      <w:r w:rsidRPr="00902A21">
        <w:rPr>
          <w:b/>
          <w:sz w:val="24"/>
          <w:lang w:val="es-ES_tradnl"/>
        </w:rPr>
        <w:t xml:space="preserve">ALINEACIONES CON LOS ESTÁNDARES </w:t>
      </w:r>
    </w:p>
    <w:p w14:paraId="14E9F326" w14:textId="77777777" w:rsidR="00EF6C15" w:rsidRPr="00902A21" w:rsidRDefault="00B15242">
      <w:pPr>
        <w:ind w:left="720"/>
        <w:rPr>
          <w:lang w:val="es-ES_tradnl"/>
        </w:rPr>
      </w:pPr>
      <w:r w:rsidRPr="00902A21">
        <w:rPr>
          <w:lang w:val="es-ES_tradnl"/>
        </w:rPr>
        <w:t xml:space="preserve">Ver la alineación de Overcoming Obstacles con los estándares estatales y nacionales de EE. UU.  </w:t>
      </w:r>
      <w:hyperlink r:id="rId16">
        <w:r w:rsidRPr="00902A21">
          <w:rPr>
            <w:color w:val="1155CC"/>
            <w:u w:val="single"/>
            <w:lang w:val="es-ES_tradnl"/>
          </w:rPr>
          <w:t>www.overcomingobstacles.org/alignments</w:t>
        </w:r>
      </w:hyperlink>
      <w:r w:rsidRPr="00902A21">
        <w:rPr>
          <w:lang w:val="es-ES_tradnl"/>
        </w:rPr>
        <w:t xml:space="preserve">  </w:t>
      </w:r>
    </w:p>
    <w:p w14:paraId="6E21A7B5" w14:textId="77777777" w:rsidR="00EF6C15" w:rsidRPr="008726B4" w:rsidRDefault="00EF6C15">
      <w:pPr>
        <w:ind w:left="720"/>
        <w:rPr>
          <w:sz w:val="12"/>
          <w:szCs w:val="12"/>
          <w:lang w:val="es-ES_tradnl"/>
        </w:rPr>
      </w:pPr>
    </w:p>
    <w:p w14:paraId="1C2BBFB8" w14:textId="77777777" w:rsidR="00EF6C15" w:rsidRPr="00902A21" w:rsidRDefault="00B15242">
      <w:pPr>
        <w:ind w:left="720"/>
        <w:rPr>
          <w:b/>
          <w:sz w:val="24"/>
          <w:szCs w:val="24"/>
          <w:lang w:val="es-ES_tradnl"/>
        </w:rPr>
      </w:pPr>
      <w:r w:rsidRPr="00902A21">
        <w:rPr>
          <w:b/>
          <w:sz w:val="24"/>
          <w:lang w:val="es-ES_tradnl"/>
        </w:rPr>
        <w:t xml:space="preserve">RECURSOS Y MANUALES DE OVERCOMING OBSTACLES </w:t>
      </w:r>
    </w:p>
    <w:p w14:paraId="5566BE26" w14:textId="57F2E0E8" w:rsidR="00EF6C15" w:rsidRDefault="00B15242">
      <w:pPr>
        <w:ind w:left="720"/>
        <w:rPr>
          <w:lang w:val="es-ES_tradnl"/>
        </w:rPr>
      </w:pPr>
      <w:r w:rsidRPr="00902A21">
        <w:rPr>
          <w:lang w:val="es-ES_tradnl"/>
        </w:rPr>
        <w:t xml:space="preserve">Descargar los manuales, guías de tutorías entre pares, materiales para padres, encuestas, etc.  </w:t>
      </w:r>
    </w:p>
    <w:bookmarkStart w:id="0" w:name="_GoBack"/>
    <w:p w14:paraId="20193609" w14:textId="389196A1" w:rsidR="006F20D3" w:rsidRPr="006F20D3" w:rsidRDefault="006F20D3">
      <w:pPr>
        <w:ind w:left="720"/>
        <w:rPr>
          <w:color w:val="1155CC"/>
          <w:u w:val="single"/>
          <w:lang w:val="es-ES_tradnl"/>
        </w:rPr>
      </w:pPr>
      <w:r w:rsidRPr="006F20D3">
        <w:rPr>
          <w:color w:val="1155CC"/>
          <w:u w:val="single"/>
          <w:lang w:val="es-ES_tradnl"/>
        </w:rPr>
        <w:fldChar w:fldCharType="begin"/>
      </w:r>
      <w:r w:rsidRPr="006F20D3">
        <w:rPr>
          <w:color w:val="1155CC"/>
          <w:u w:val="single"/>
          <w:lang w:val="es-ES_tradnl"/>
        </w:rPr>
        <w:instrText xml:space="preserve"> HYPERLINK "http://www.beta.overcomingobstacles.org/portal/sp2/resources/additional-materials" </w:instrText>
      </w:r>
      <w:r w:rsidRPr="006F20D3">
        <w:rPr>
          <w:color w:val="1155CC"/>
          <w:u w:val="single"/>
          <w:lang w:val="es-ES_tradnl"/>
        </w:rPr>
        <w:fldChar w:fldCharType="separate"/>
      </w:r>
      <w:r w:rsidRPr="006F20D3">
        <w:rPr>
          <w:color w:val="1155CC"/>
          <w:u w:val="single"/>
          <w:lang w:val="es-ES_tradnl"/>
        </w:rPr>
        <w:t>www.beta.overcomingobstacles.org/portal/sp2/resources/additional-materials</w:t>
      </w:r>
      <w:r w:rsidRPr="006F20D3">
        <w:rPr>
          <w:color w:val="1155CC"/>
          <w:u w:val="single"/>
          <w:lang w:val="es-ES_tradnl"/>
        </w:rPr>
        <w:fldChar w:fldCharType="end"/>
      </w:r>
      <w:r w:rsidRPr="006F20D3">
        <w:rPr>
          <w:color w:val="1155CC"/>
          <w:u w:val="single"/>
          <w:lang w:val="es-ES_tradnl"/>
        </w:rPr>
        <w:t xml:space="preserve"> </w:t>
      </w:r>
    </w:p>
    <w:bookmarkEnd w:id="0"/>
    <w:p w14:paraId="61999C82" w14:textId="77777777" w:rsidR="00EF6C15" w:rsidRPr="006F20D3" w:rsidRDefault="00EF6C15">
      <w:pPr>
        <w:ind w:left="720"/>
        <w:rPr>
          <w:lang w:val="es-ES_tradnl"/>
        </w:rPr>
      </w:pPr>
    </w:p>
    <w:p w14:paraId="5D1605DC" w14:textId="77777777" w:rsidR="00EF6C15" w:rsidRPr="006F20D3" w:rsidRDefault="00EF6C15">
      <w:pPr>
        <w:ind w:left="720"/>
        <w:rPr>
          <w:lang w:val="es-ES_tradnl"/>
        </w:rPr>
      </w:pPr>
    </w:p>
    <w:p w14:paraId="30EBB292" w14:textId="77777777" w:rsidR="00EF6C15" w:rsidRPr="006F20D3" w:rsidRDefault="00EF6C15">
      <w:pPr>
        <w:widowControl w:val="0"/>
        <w:spacing w:line="233" w:lineRule="auto"/>
        <w:ind w:right="1183"/>
        <w:jc w:val="center"/>
        <w:rPr>
          <w:rFonts w:ascii="Lato" w:eastAsia="Lato" w:hAnsi="Lato" w:cs="Lato"/>
          <w:b/>
          <w:color w:val="454545"/>
          <w:sz w:val="17"/>
          <w:szCs w:val="17"/>
          <w:lang w:val="es-ES_tradnl"/>
        </w:rPr>
      </w:pPr>
    </w:p>
    <w:p w14:paraId="5D2E6939"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588795E8"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648EDC31"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57A227C1"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02DBFCCC"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4C7DBDE1"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0EEA3B2F"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4AED2768"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070D9681"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2F537E8C"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312A96BA"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49E53D8E"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7A773E35"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4B9A7E59"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00EE095B"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46E9A68C"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0CA7356F"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05B9A9D6"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3EB5274C" w14:textId="77777777" w:rsidR="00EF6C15" w:rsidRPr="006F20D3" w:rsidRDefault="00EF6C15">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p>
    <w:p w14:paraId="46B15D0F" w14:textId="702F6D0D" w:rsidR="00EF6C15" w:rsidRPr="00902A21" w:rsidRDefault="00B15242">
      <w:pPr>
        <w:widowControl w:val="0"/>
        <w:pBdr>
          <w:top w:val="nil"/>
          <w:left w:val="nil"/>
          <w:bottom w:val="nil"/>
          <w:right w:val="nil"/>
          <w:between w:val="nil"/>
        </w:pBdr>
        <w:spacing w:line="233" w:lineRule="auto"/>
        <w:ind w:left="1229" w:right="1183"/>
        <w:jc w:val="center"/>
        <w:rPr>
          <w:rFonts w:ascii="Lato" w:eastAsia="Lato" w:hAnsi="Lato" w:cs="Lato"/>
          <w:color w:val="231F20"/>
          <w:sz w:val="30"/>
          <w:szCs w:val="30"/>
          <w:lang w:val="es-ES_tradnl"/>
        </w:rPr>
      </w:pPr>
      <w:r w:rsidRPr="00902A21">
        <w:rPr>
          <w:rFonts w:ascii="Lato" w:hAnsi="Lato"/>
          <w:color w:val="231F20"/>
          <w:sz w:val="30"/>
          <w:lang w:val="es-ES_tradnl"/>
        </w:rPr>
        <w:t xml:space="preserve">Consulte la </w:t>
      </w:r>
      <w:hyperlink r:id="rId17">
        <w:r w:rsidRPr="00902A21">
          <w:rPr>
            <w:rFonts w:ascii="Lato" w:hAnsi="Lato"/>
            <w:color w:val="1155CC"/>
            <w:sz w:val="30"/>
            <w:u w:val="single"/>
            <w:lang w:val="es-ES_tradnl"/>
          </w:rPr>
          <w:t>presentación del taller</w:t>
        </w:r>
      </w:hyperlink>
      <w:r w:rsidRPr="00902A21">
        <w:rPr>
          <w:rFonts w:ascii="Lato" w:hAnsi="Lato"/>
          <w:color w:val="231F20"/>
          <w:sz w:val="30"/>
          <w:lang w:val="es-ES_tradnl"/>
        </w:rPr>
        <w:t xml:space="preserve"> para obtener </w:t>
      </w:r>
      <w:r w:rsidR="008726B4">
        <w:rPr>
          <w:rFonts w:ascii="Lato" w:hAnsi="Lato"/>
          <w:color w:val="231F20"/>
          <w:sz w:val="30"/>
          <w:lang w:val="es-ES_tradnl"/>
        </w:rPr>
        <w:br/>
      </w:r>
      <w:r w:rsidRPr="00902A21">
        <w:rPr>
          <w:rFonts w:ascii="Lato" w:hAnsi="Lato"/>
          <w:color w:val="231F20"/>
          <w:sz w:val="30"/>
          <w:lang w:val="es-ES_tradnl"/>
        </w:rPr>
        <w:t>instrucciones para facilitar su taller.</w:t>
      </w:r>
    </w:p>
    <w:p w14:paraId="1D4BE91C" w14:textId="77777777" w:rsidR="00EF6C15" w:rsidRPr="00902A21" w:rsidRDefault="00B15242">
      <w:pPr>
        <w:widowControl w:val="0"/>
        <w:spacing w:line="240" w:lineRule="auto"/>
        <w:jc w:val="center"/>
        <w:rPr>
          <w:rFonts w:ascii="Lato" w:eastAsia="Lato" w:hAnsi="Lato" w:cs="Lato"/>
          <w:color w:val="231F20"/>
          <w:sz w:val="38"/>
          <w:szCs w:val="38"/>
          <w:lang w:val="es-ES_tradnl"/>
        </w:rPr>
      </w:pPr>
      <w:r w:rsidRPr="00902A21">
        <w:rPr>
          <w:rFonts w:ascii="Lato" w:hAnsi="Lato"/>
          <w:noProof/>
          <w:color w:val="FFE599"/>
          <w:sz w:val="60"/>
        </w:rPr>
        <w:drawing>
          <wp:inline distT="114300" distB="114300" distL="114300" distR="114300" wp14:anchorId="775B458C" wp14:editId="03880C5E">
            <wp:extent cx="1400175" cy="57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1400175" cy="57150"/>
                    </a:xfrm>
                    <a:prstGeom prst="rect">
                      <a:avLst/>
                    </a:prstGeom>
                    <a:ln/>
                  </pic:spPr>
                </pic:pic>
              </a:graphicData>
            </a:graphic>
          </wp:inline>
        </w:drawing>
      </w:r>
    </w:p>
    <w:p w14:paraId="043A96CA"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56B77F06"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5890F97F"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4CC061B1"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0B709401"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78EA8F86"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59910B7A"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2C7234A4"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345A51F1"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080666A4"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789C5E1E"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21D39C1D"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4E18B7B6"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254C9D48"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073A96AC"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6DB2EAD8"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03E860AD"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04D1783C"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72FE4FCA"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2147E8DA"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5EBCBF65"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0A077B7B"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5C18E5D7"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42363FDF"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363D34E4"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6522D15D"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03C6C204" w14:textId="77777777" w:rsidR="00EF6C15" w:rsidRPr="00902A21" w:rsidRDefault="00EF6C15">
      <w:pPr>
        <w:widowControl w:val="0"/>
        <w:pBdr>
          <w:top w:val="nil"/>
          <w:left w:val="nil"/>
          <w:bottom w:val="nil"/>
          <w:right w:val="nil"/>
          <w:between w:val="nil"/>
        </w:pBdr>
        <w:spacing w:line="233" w:lineRule="auto"/>
        <w:ind w:right="1183"/>
        <w:jc w:val="center"/>
        <w:rPr>
          <w:rFonts w:ascii="Lato" w:eastAsia="Lato" w:hAnsi="Lato" w:cs="Lato"/>
          <w:b/>
          <w:color w:val="454545"/>
          <w:sz w:val="17"/>
          <w:szCs w:val="17"/>
          <w:lang w:val="es-ES_tradnl"/>
        </w:rPr>
      </w:pPr>
    </w:p>
    <w:p w14:paraId="7B0DD623" w14:textId="77777777" w:rsidR="00EF6C15" w:rsidRPr="00902A21" w:rsidRDefault="00EF6C15">
      <w:pPr>
        <w:widowControl w:val="0"/>
        <w:pBdr>
          <w:top w:val="nil"/>
          <w:left w:val="nil"/>
          <w:bottom w:val="nil"/>
          <w:right w:val="nil"/>
          <w:between w:val="nil"/>
        </w:pBdr>
        <w:spacing w:line="233" w:lineRule="auto"/>
        <w:ind w:right="1183"/>
        <w:rPr>
          <w:rFonts w:ascii="Lato" w:eastAsia="Lato" w:hAnsi="Lato" w:cs="Lato"/>
          <w:b/>
          <w:color w:val="454545"/>
          <w:sz w:val="17"/>
          <w:szCs w:val="17"/>
          <w:lang w:val="es-ES_tradnl"/>
        </w:rPr>
      </w:pPr>
    </w:p>
    <w:sectPr w:rsidR="00EF6C15" w:rsidRPr="00902A21">
      <w:footerReference w:type="default" r:id="rId19"/>
      <w:pgSz w:w="11900" w:h="15840"/>
      <w:pgMar w:top="0" w:right="306" w:bottom="238" w:left="37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9315" w14:textId="77777777" w:rsidR="005A7B6A" w:rsidRDefault="005A7B6A">
      <w:pPr>
        <w:spacing w:line="240" w:lineRule="auto"/>
      </w:pPr>
      <w:r>
        <w:separator/>
      </w:r>
    </w:p>
  </w:endnote>
  <w:endnote w:type="continuationSeparator" w:id="0">
    <w:p w14:paraId="53AD9F25" w14:textId="77777777" w:rsidR="005A7B6A" w:rsidRDefault="005A7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SimSun">
    <w:altName w:val="??????¡§????"/>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A3F8" w14:textId="3C2C4B05" w:rsidR="00EF6C15" w:rsidRDefault="00B15242">
    <w:pPr>
      <w:widowControl w:val="0"/>
      <w:spacing w:line="233" w:lineRule="auto"/>
      <w:ind w:left="4320" w:right="1183"/>
      <w:jc w:val="both"/>
      <w:rPr>
        <w:rFonts w:ascii="Lato" w:eastAsia="Lato" w:hAnsi="Lato" w:cs="Lato"/>
        <w:b/>
        <w:sz w:val="17"/>
        <w:szCs w:val="17"/>
      </w:rPr>
    </w:pPr>
    <w:r>
      <w:rPr>
        <w:rFonts w:ascii="Lato" w:hAnsi="Lato"/>
        <w:b/>
        <w:sz w:val="21"/>
      </w:rPr>
      <w:t>overcomingobstacles.org</w:t>
    </w:r>
    <w:r>
      <w:rPr>
        <w:rFonts w:ascii="Lato" w:hAnsi="Lato"/>
        <w:b/>
        <w:sz w:val="17"/>
      </w:rPr>
      <w:t xml:space="preserve"> </w:t>
    </w:r>
    <w:r>
      <w:rPr>
        <w:rFonts w:ascii="Lato" w:hAnsi="Lato"/>
        <w:b/>
        <w:sz w:val="17"/>
      </w:rPr>
      <w:tab/>
    </w:r>
    <w:r>
      <w:rPr>
        <w:rFonts w:ascii="Lato" w:hAnsi="Lato"/>
        <w:b/>
        <w:sz w:val="17"/>
      </w:rPr>
      <w:tab/>
    </w:r>
    <w:r>
      <w:rPr>
        <w:rFonts w:ascii="Lato" w:hAnsi="Lato"/>
        <w:b/>
        <w:sz w:val="17"/>
      </w:rPr>
      <w:tab/>
      <w:t xml:space="preserve">                </w:t>
    </w:r>
    <w:r>
      <w:fldChar w:fldCharType="begin"/>
    </w:r>
    <w:r>
      <w:instrText>PAGE</w:instrText>
    </w:r>
    <w:r>
      <w:fldChar w:fldCharType="separate"/>
    </w:r>
    <w:r w:rsidR="006F20D3">
      <w:rPr>
        <w:noProof/>
      </w:rPr>
      <w:t>5</w:t>
    </w:r>
    <w:r>
      <w:fldChar w:fldCharType="end"/>
    </w:r>
  </w:p>
  <w:p w14:paraId="05540EAE" w14:textId="77777777" w:rsidR="00EF6C15" w:rsidRDefault="00EF6C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F74B" w14:textId="77777777" w:rsidR="005A7B6A" w:rsidRDefault="005A7B6A">
      <w:pPr>
        <w:spacing w:line="240" w:lineRule="auto"/>
      </w:pPr>
      <w:r>
        <w:separator/>
      </w:r>
    </w:p>
  </w:footnote>
  <w:footnote w:type="continuationSeparator" w:id="0">
    <w:p w14:paraId="6D695F62" w14:textId="77777777" w:rsidR="005A7B6A" w:rsidRDefault="005A7B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5858"/>
    <w:multiLevelType w:val="multilevel"/>
    <w:tmpl w:val="E31AF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6A08FD"/>
    <w:multiLevelType w:val="multilevel"/>
    <w:tmpl w:val="1F5C6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494C6C"/>
    <w:multiLevelType w:val="multilevel"/>
    <w:tmpl w:val="4252D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435FA0"/>
    <w:multiLevelType w:val="multilevel"/>
    <w:tmpl w:val="B1FE0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15"/>
    <w:rsid w:val="001606EE"/>
    <w:rsid w:val="00397FEB"/>
    <w:rsid w:val="004775B6"/>
    <w:rsid w:val="004E1E86"/>
    <w:rsid w:val="00574FA2"/>
    <w:rsid w:val="005A7B6A"/>
    <w:rsid w:val="005D29BA"/>
    <w:rsid w:val="006F20D3"/>
    <w:rsid w:val="008726B4"/>
    <w:rsid w:val="00902A21"/>
    <w:rsid w:val="00964564"/>
    <w:rsid w:val="00994168"/>
    <w:rsid w:val="00AB3D4E"/>
    <w:rsid w:val="00B15242"/>
    <w:rsid w:val="00CB7C7E"/>
    <w:rsid w:val="00D91BDF"/>
    <w:rsid w:val="00EF6C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F4C4"/>
  <w15:docId w15:val="{D25EEE96-95DA-49D6-B1D0-6736EFA3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8726B4"/>
    <w:rPr>
      <w:color w:val="0000FF" w:themeColor="hyperlink"/>
      <w:u w:val="single"/>
    </w:rPr>
  </w:style>
  <w:style w:type="character" w:customStyle="1" w:styleId="UnresolvedMention">
    <w:name w:val="Unresolved Mention"/>
    <w:basedOn w:val="Fuentedeprrafopredeter"/>
    <w:uiPriority w:val="99"/>
    <w:semiHidden/>
    <w:unhideWhenUsed/>
    <w:rsid w:val="008726B4"/>
    <w:rPr>
      <w:color w:val="605E5C"/>
      <w:shd w:val="clear" w:color="auto" w:fill="E1DFDD"/>
    </w:rPr>
  </w:style>
  <w:style w:type="paragraph" w:styleId="Encabezado">
    <w:name w:val="header"/>
    <w:basedOn w:val="Normal"/>
    <w:link w:val="EncabezadoCar"/>
    <w:uiPriority w:val="99"/>
    <w:unhideWhenUsed/>
    <w:rsid w:val="008726B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726B4"/>
  </w:style>
  <w:style w:type="paragraph" w:styleId="Piedepgina">
    <w:name w:val="footer"/>
    <w:basedOn w:val="Normal"/>
    <w:link w:val="PiedepginaCar"/>
    <w:uiPriority w:val="99"/>
    <w:unhideWhenUsed/>
    <w:rsid w:val="008726B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726B4"/>
  </w:style>
  <w:style w:type="character" w:styleId="Refdecomentario">
    <w:name w:val="annotation reference"/>
    <w:basedOn w:val="Fuentedeprrafopredeter"/>
    <w:uiPriority w:val="99"/>
    <w:semiHidden/>
    <w:unhideWhenUsed/>
    <w:rsid w:val="00AB3D4E"/>
    <w:rPr>
      <w:sz w:val="16"/>
      <w:szCs w:val="16"/>
    </w:rPr>
  </w:style>
  <w:style w:type="paragraph" w:styleId="Textocomentario">
    <w:name w:val="annotation text"/>
    <w:basedOn w:val="Normal"/>
    <w:link w:val="TextocomentarioCar"/>
    <w:uiPriority w:val="99"/>
    <w:semiHidden/>
    <w:unhideWhenUsed/>
    <w:rsid w:val="00AB3D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3D4E"/>
    <w:rPr>
      <w:sz w:val="20"/>
      <w:szCs w:val="20"/>
    </w:rPr>
  </w:style>
  <w:style w:type="paragraph" w:styleId="Asuntodelcomentario">
    <w:name w:val="annotation subject"/>
    <w:basedOn w:val="Textocomentario"/>
    <w:next w:val="Textocomentario"/>
    <w:link w:val="AsuntodelcomentarioCar"/>
    <w:uiPriority w:val="99"/>
    <w:semiHidden/>
    <w:unhideWhenUsed/>
    <w:rsid w:val="00AB3D4E"/>
    <w:rPr>
      <w:b/>
      <w:bCs/>
    </w:rPr>
  </w:style>
  <w:style w:type="character" w:customStyle="1" w:styleId="AsuntodelcomentarioCar">
    <w:name w:val="Asunto del comentario Car"/>
    <w:basedOn w:val="TextocomentarioCar"/>
    <w:link w:val="Asuntodelcomentario"/>
    <w:uiPriority w:val="99"/>
    <w:semiHidden/>
    <w:rsid w:val="00AB3D4E"/>
    <w:rPr>
      <w:b/>
      <w:bCs/>
      <w:sz w:val="20"/>
      <w:szCs w:val="20"/>
    </w:rPr>
  </w:style>
  <w:style w:type="paragraph" w:styleId="Textodeglobo">
    <w:name w:val="Balloon Text"/>
    <w:basedOn w:val="Normal"/>
    <w:link w:val="TextodegloboCar"/>
    <w:uiPriority w:val="99"/>
    <w:semiHidden/>
    <w:unhideWhenUsed/>
    <w:rsid w:val="00AB3D4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D4E"/>
    <w:rPr>
      <w:rFonts w:ascii="Segoe UI" w:hAnsi="Segoe UI" w:cs="Segoe UI"/>
      <w:sz w:val="18"/>
      <w:szCs w:val="18"/>
    </w:rPr>
  </w:style>
  <w:style w:type="character" w:styleId="Hipervnculovisitado">
    <w:name w:val="FollowedHyperlink"/>
    <w:basedOn w:val="Fuentedeprrafopredeter"/>
    <w:uiPriority w:val="99"/>
    <w:semiHidden/>
    <w:unhideWhenUsed/>
    <w:rsid w:val="005D2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eta.overcomingobstacles.org/portal/sp2/grade-level/elementary-3-5"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beta.overcomingobstacles.org/portal/sp2/grade-level/elementary-k-2" TargetMode="External"/><Relationship Id="rId17" Type="http://schemas.openxmlformats.org/officeDocument/2006/relationships/hyperlink" Target="https://docs.google.com/presentation/d/1fy8jHJDacsb_4xn36ve3wlERu6Sbz0GEhTZStTjD3bI/edit%23slide=id.gefebfaff1f_0_49" TargetMode="External"/><Relationship Id="rId2" Type="http://schemas.openxmlformats.org/officeDocument/2006/relationships/styles" Target="styles.xml"/><Relationship Id="rId16" Type="http://schemas.openxmlformats.org/officeDocument/2006/relationships/hyperlink" Target="http://www.overcomingobstacles.org/align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vercomingobstacles.org/portal/en/media/1158/download" TargetMode="External"/><Relationship Id="rId5" Type="http://schemas.openxmlformats.org/officeDocument/2006/relationships/footnotes" Target="footnotes.xml"/><Relationship Id="rId15" Type="http://schemas.openxmlformats.org/officeDocument/2006/relationships/hyperlink" Target="http://www.overcomingobstacles.org/es/faq" TargetMode="External"/><Relationship Id="rId10" Type="http://schemas.openxmlformats.org/officeDocument/2006/relationships/hyperlink" Target="https://beta.overcomingobstacles.org/portal/sp2/resources/train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presentation/d/1fy8jHJDacsb_4xn36ve3wlERu6Sbz0GEhTZStTjD3bI/edit%23slide=id.gefebfaff1f_2_54" TargetMode="External"/><Relationship Id="rId14" Type="http://schemas.openxmlformats.org/officeDocument/2006/relationships/hyperlink" Target="http://www.overcomingobstacles.org/e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930</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12</cp:revision>
  <cp:lastPrinted>2023-03-13T17:21:00Z</cp:lastPrinted>
  <dcterms:created xsi:type="dcterms:W3CDTF">2023-03-10T22:16:00Z</dcterms:created>
  <dcterms:modified xsi:type="dcterms:W3CDTF">2023-03-14T13:49:00Z</dcterms:modified>
</cp:coreProperties>
</file>